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E1519" w14:textId="0A5B96D1" w:rsidR="00BF68D6" w:rsidRDefault="00BF68D6" w:rsidP="00041753">
      <w:pPr>
        <w:outlineLvl w:val="2"/>
        <w:rPr>
          <w:rStyle w:val="TitregnralCar"/>
          <w:rFonts w:eastAsia="Times"/>
        </w:rPr>
      </w:pPr>
    </w:p>
    <w:p w14:paraId="4443624B" w14:textId="6FA00FB4" w:rsidR="00BF68D6" w:rsidRDefault="00BF68D6" w:rsidP="00041753">
      <w:pPr>
        <w:outlineLvl w:val="2"/>
        <w:rPr>
          <w:rStyle w:val="TitregnralCar"/>
          <w:rFonts w:eastAsia="Times"/>
        </w:rPr>
      </w:pPr>
    </w:p>
    <w:p w14:paraId="20531AC4" w14:textId="580B998B" w:rsidR="00503820" w:rsidRPr="0075681E" w:rsidRDefault="003353FA" w:rsidP="00041753">
      <w:pPr>
        <w:outlineLvl w:val="2"/>
        <w:rPr>
          <w:rFonts w:asciiTheme="minorBidi" w:eastAsia="Times New Roman" w:hAnsiTheme="minorBidi" w:cstheme="minorBidi"/>
          <w:b/>
          <w:bCs/>
          <w:color w:val="8DB3E2" w:themeColor="text2" w:themeTint="66"/>
          <w:sz w:val="28"/>
          <w:szCs w:val="28"/>
          <w:lang w:bidi="he-IL"/>
        </w:rPr>
      </w:pPr>
      <w:r>
        <w:rPr>
          <w:rStyle w:val="TitregnralCar"/>
          <w:rFonts w:eastAsia="Times"/>
        </w:rPr>
        <w:t xml:space="preserve">Situation en Ukraine : </w:t>
      </w:r>
      <w:r w:rsidRPr="003353FA">
        <w:rPr>
          <w:rStyle w:val="TitregnralCar"/>
          <w:rFonts w:eastAsia="Times"/>
        </w:rPr>
        <w:t>rappel de la procédure de déclaration de</w:t>
      </w:r>
      <w:r w:rsidR="009D7F54">
        <w:rPr>
          <w:rStyle w:val="TitregnralCar"/>
          <w:rFonts w:eastAsia="Times"/>
        </w:rPr>
        <w:t>s</w:t>
      </w:r>
      <w:r w:rsidRPr="003353FA">
        <w:rPr>
          <w:rStyle w:val="TitregnralCar"/>
          <w:rFonts w:eastAsia="Times"/>
        </w:rPr>
        <w:t xml:space="preserve"> mobilités des élèves et des personnels </w:t>
      </w:r>
      <w:r w:rsidR="00CC22A3">
        <w:rPr>
          <w:rFonts w:ascii="Times New Roman" w:eastAsia="Times New Roman" w:hAnsi="Times New Roman"/>
          <w:sz w:val="24"/>
          <w:szCs w:val="24"/>
          <w:lang w:bidi="he-IL"/>
        </w:rPr>
        <w:pict w14:anchorId="5D5F3652">
          <v:rect id="_x0000_i1025" style="width:448.6pt;height:.05pt" o:hrpct="989" o:hralign="center" o:hrstd="t" o:hr="t" fillcolor="#a0a0a0" stroked="f"/>
        </w:pict>
      </w:r>
    </w:p>
    <w:p w14:paraId="5014ECBB" w14:textId="05E683C5" w:rsidR="00EF5676" w:rsidRPr="00EF5676" w:rsidRDefault="00C206CF" w:rsidP="00EF5676">
      <w:pPr>
        <w:pStyle w:val="Naturedutexteobjetdelinstruction"/>
      </w:pPr>
      <w:r>
        <w:t>R</w:t>
      </w:r>
      <w:r w:rsidR="00EF5676" w:rsidRPr="00EF5676">
        <w:t xml:space="preserve">appel de la </w:t>
      </w:r>
      <w:bookmarkStart w:id="0" w:name="_GoBack"/>
      <w:r w:rsidR="00EF5676" w:rsidRPr="00EF5676">
        <w:t>procédure de déclaration de</w:t>
      </w:r>
      <w:r w:rsidR="009D7F54">
        <w:t>s</w:t>
      </w:r>
      <w:r w:rsidR="00EF5676" w:rsidRPr="00EF5676">
        <w:t xml:space="preserve"> mobilités des élèves et des personnels à l’étranger, situation en Ukraine </w:t>
      </w:r>
      <w:bookmarkEnd w:id="0"/>
    </w:p>
    <w:p w14:paraId="07498E81" w14:textId="561C5BDE" w:rsidR="007E7E65" w:rsidRDefault="007E7E65" w:rsidP="007E7E65">
      <w:pPr>
        <w:suppressAutoHyphens/>
        <w:spacing w:before="0" w:after="0"/>
        <w:rPr>
          <w:rFonts w:eastAsia="Calibri" w:cs="Arial"/>
          <w:b/>
          <w:lang w:eastAsia="zh-CN"/>
        </w:rPr>
      </w:pPr>
    </w:p>
    <w:p w14:paraId="7B1A9FDD" w14:textId="77777777" w:rsidR="00EF5676" w:rsidRPr="00EF5676" w:rsidRDefault="00EF5676" w:rsidP="00EF5676">
      <w:pPr>
        <w:suppressAutoHyphens/>
        <w:spacing w:before="0" w:after="0"/>
        <w:rPr>
          <w:rFonts w:eastAsia="Calibri" w:cs="Arial"/>
          <w:b/>
          <w:lang w:eastAsia="zh-CN"/>
        </w:rPr>
      </w:pPr>
      <w:r w:rsidRPr="00EF5676">
        <w:rPr>
          <w:rFonts w:eastAsia="Calibri" w:cs="Arial"/>
          <w:b/>
          <w:lang w:eastAsia="zh-CN"/>
        </w:rPr>
        <w:t>Rectorat de l’académie de Créteil</w:t>
      </w:r>
    </w:p>
    <w:p w14:paraId="4773E2B0" w14:textId="77777777" w:rsidR="00EF5676" w:rsidRPr="00EF5676" w:rsidRDefault="00EF5676" w:rsidP="00EF5676">
      <w:pPr>
        <w:suppressAutoHyphens/>
        <w:spacing w:before="0" w:after="0"/>
        <w:rPr>
          <w:rFonts w:eastAsia="Calibri" w:cs="Arial"/>
          <w:b/>
          <w:lang w:eastAsia="zh-CN"/>
        </w:rPr>
      </w:pPr>
      <w:r w:rsidRPr="00EF5676">
        <w:rPr>
          <w:rFonts w:eastAsia="Calibri" w:cs="Arial"/>
          <w:b/>
          <w:lang w:eastAsia="zh-CN"/>
        </w:rPr>
        <w:t>DAREIC</w:t>
      </w:r>
    </w:p>
    <w:p w14:paraId="43CC4816" w14:textId="77777777" w:rsidR="00EF5676" w:rsidRPr="00EF5676" w:rsidRDefault="00EF5676" w:rsidP="00EF5676">
      <w:pPr>
        <w:suppressAutoHyphens/>
        <w:spacing w:before="0" w:after="0"/>
        <w:rPr>
          <w:rFonts w:eastAsia="Calibri" w:cs="Arial"/>
          <w:b/>
          <w:lang w:eastAsia="zh-CN"/>
        </w:rPr>
      </w:pPr>
    </w:p>
    <w:p w14:paraId="0EF65F25" w14:textId="77777777" w:rsidR="00EF5676" w:rsidRPr="00EF5676" w:rsidRDefault="00EF5676" w:rsidP="00EF5676">
      <w:pPr>
        <w:suppressAutoHyphens/>
        <w:spacing w:before="0" w:after="0"/>
        <w:rPr>
          <w:rFonts w:eastAsia="Calibri" w:cs="Arial"/>
          <w:b/>
          <w:lang w:eastAsia="zh-CN"/>
        </w:rPr>
      </w:pPr>
      <w:r w:rsidRPr="00EF5676">
        <w:rPr>
          <w:rFonts w:eastAsia="Calibri" w:cs="Arial"/>
          <w:b/>
          <w:lang w:eastAsia="zh-CN"/>
        </w:rPr>
        <w:t>Affaire suivie par : Laure MOREL</w:t>
      </w:r>
    </w:p>
    <w:p w14:paraId="292276DB" w14:textId="77777777" w:rsidR="00EF5676" w:rsidRPr="00EF5676" w:rsidRDefault="00EF5676" w:rsidP="00EF5676">
      <w:pPr>
        <w:suppressAutoHyphens/>
        <w:spacing w:before="0" w:after="0"/>
        <w:rPr>
          <w:rFonts w:eastAsia="Calibri" w:cs="Arial"/>
          <w:b/>
          <w:lang w:eastAsia="zh-CN"/>
        </w:rPr>
      </w:pPr>
      <w:r w:rsidRPr="00EF5676">
        <w:rPr>
          <w:rFonts w:eastAsia="Calibri" w:cs="Arial"/>
          <w:b/>
          <w:lang w:eastAsia="zh-CN"/>
        </w:rPr>
        <w:t>Tél : 01 57 02 62 86</w:t>
      </w:r>
    </w:p>
    <w:p w14:paraId="2A36879A" w14:textId="7F2B53D9" w:rsidR="00EF5676" w:rsidRPr="00EF5676" w:rsidRDefault="00EF5676" w:rsidP="00EF5676">
      <w:pPr>
        <w:suppressAutoHyphens/>
        <w:spacing w:before="0" w:after="0"/>
        <w:rPr>
          <w:rFonts w:eastAsia="Calibri" w:cs="Arial"/>
          <w:b/>
          <w:u w:val="single"/>
          <w:lang w:eastAsia="zh-CN"/>
        </w:rPr>
      </w:pPr>
      <w:r w:rsidRPr="00EF5676">
        <w:rPr>
          <w:rFonts w:eastAsia="Calibri" w:cs="Arial"/>
          <w:b/>
          <w:lang w:eastAsia="zh-CN"/>
        </w:rPr>
        <w:t xml:space="preserve">Mél : </w:t>
      </w:r>
      <w:r w:rsidR="000655F0">
        <w:rPr>
          <w:rFonts w:eastAsia="Calibri" w:cs="Arial"/>
          <w:b/>
          <w:lang w:eastAsia="zh-CN"/>
        </w:rPr>
        <w:t>ce.dareic</w:t>
      </w:r>
      <w:r w:rsidRPr="00EF5676">
        <w:rPr>
          <w:rFonts w:eastAsia="Calibri" w:cs="Arial"/>
          <w:b/>
          <w:lang w:eastAsia="zh-CN"/>
        </w:rPr>
        <w:t>@ac-creteil.fr</w:t>
      </w:r>
    </w:p>
    <w:p w14:paraId="08FCE2D6" w14:textId="77777777" w:rsidR="00EF5676" w:rsidRPr="00EF5676" w:rsidRDefault="00EF5676" w:rsidP="00EF5676">
      <w:pPr>
        <w:suppressAutoHyphens/>
        <w:spacing w:before="0" w:after="0"/>
        <w:rPr>
          <w:rFonts w:eastAsia="Calibri" w:cs="Arial"/>
          <w:b/>
          <w:lang w:eastAsia="zh-CN"/>
        </w:rPr>
      </w:pPr>
    </w:p>
    <w:tbl>
      <w:tblPr>
        <w:tblW w:w="147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94"/>
      </w:tblGrid>
      <w:tr w:rsidR="00BD6142" w14:paraId="0933A20E" w14:textId="77777777" w:rsidTr="00BD6142">
        <w:trPr>
          <w:trHeight w:val="710"/>
        </w:trPr>
        <w:tc>
          <w:tcPr>
            <w:tcW w:w="14794" w:type="dxa"/>
          </w:tcPr>
          <w:p w14:paraId="6B6477A4" w14:textId="77777777" w:rsidR="0090741B" w:rsidRDefault="0090741B" w:rsidP="0090741B">
            <w:pPr>
              <w:pStyle w:val="Default"/>
              <w:rPr>
                <w:rFonts w:asciiTheme="minorBidi" w:eastAsia="Times New Roman" w:hAnsiTheme="minorBidi" w:cstheme="minorBidi"/>
                <w:i/>
                <w:iCs/>
                <w:color w:val="A6A6A6" w:themeColor="background1" w:themeShade="A6"/>
                <w:lang w:bidi="he-IL"/>
              </w:rPr>
            </w:pPr>
            <w:r>
              <w:rPr>
                <w:rFonts w:asciiTheme="minorBidi" w:eastAsia="Times New Roman" w:hAnsiTheme="minorBidi" w:cstheme="minorBidi"/>
                <w:i/>
                <w:iCs/>
                <w:color w:val="A6A6A6" w:themeColor="background1" w:themeShade="A6"/>
                <w:lang w:bidi="he-IL"/>
              </w:rPr>
              <w:t>Texte a</w:t>
            </w:r>
            <w:r w:rsidRPr="00EB6B11">
              <w:rPr>
                <w:rFonts w:asciiTheme="minorBidi" w:eastAsia="Times New Roman" w:hAnsiTheme="minorBidi" w:cstheme="minorBidi"/>
                <w:i/>
                <w:iCs/>
                <w:color w:val="A6A6A6" w:themeColor="background1" w:themeShade="A6"/>
                <w:lang w:bidi="he-IL"/>
              </w:rPr>
              <w:t xml:space="preserve">dressé </w:t>
            </w:r>
            <w:r>
              <w:rPr>
                <w:rFonts w:asciiTheme="minorBidi" w:eastAsia="Times New Roman" w:hAnsiTheme="minorBidi" w:cstheme="minorBidi"/>
                <w:i/>
                <w:iCs/>
                <w:color w:val="A6A6A6" w:themeColor="background1" w:themeShade="A6"/>
                <w:lang w:bidi="he-IL"/>
              </w:rPr>
              <w:t xml:space="preserve">aux chefs d’établissement, </w:t>
            </w:r>
            <w:r w:rsidRPr="00BD6142">
              <w:rPr>
                <w:rFonts w:asciiTheme="minorBidi" w:eastAsia="Times New Roman" w:hAnsiTheme="minorBidi" w:cstheme="minorBidi"/>
                <w:i/>
                <w:iCs/>
                <w:color w:val="A6A6A6" w:themeColor="background1" w:themeShade="A6"/>
                <w:lang w:bidi="he-IL"/>
              </w:rPr>
              <w:t>inspecteurs de l’Éducation nationale du premier degré</w:t>
            </w:r>
          </w:p>
          <w:p w14:paraId="084EB575" w14:textId="77777777" w:rsidR="0090741B" w:rsidRPr="00BD6142" w:rsidRDefault="0090741B" w:rsidP="0090741B">
            <w:pPr>
              <w:pStyle w:val="Default"/>
              <w:rPr>
                <w:rFonts w:asciiTheme="minorBidi" w:eastAsia="Times New Roman" w:hAnsiTheme="minorBidi" w:cstheme="minorBidi"/>
                <w:i/>
                <w:iCs/>
                <w:color w:val="A6A6A6" w:themeColor="background1" w:themeShade="A6"/>
                <w:lang w:bidi="he-IL"/>
              </w:rPr>
            </w:pPr>
            <w:r w:rsidRPr="00BD6142">
              <w:rPr>
                <w:rFonts w:asciiTheme="minorBidi" w:eastAsia="Times New Roman" w:hAnsiTheme="minorBidi" w:cstheme="minorBidi"/>
                <w:i/>
                <w:iCs/>
                <w:color w:val="A6A6A6" w:themeColor="background1" w:themeShade="A6"/>
                <w:lang w:bidi="he-IL"/>
              </w:rPr>
              <w:t xml:space="preserve"> et directeurs d’</w:t>
            </w:r>
            <w:r>
              <w:rPr>
                <w:rFonts w:asciiTheme="minorBidi" w:eastAsia="Times New Roman" w:hAnsiTheme="minorBidi" w:cstheme="minorBidi"/>
                <w:i/>
                <w:iCs/>
                <w:color w:val="A6A6A6" w:themeColor="background1" w:themeShade="A6"/>
                <w:lang w:bidi="he-IL"/>
              </w:rPr>
              <w:t>école</w:t>
            </w:r>
          </w:p>
          <w:p w14:paraId="4E940C1D" w14:textId="77777777" w:rsidR="0090741B" w:rsidRDefault="0090741B" w:rsidP="0090741B">
            <w:pPr>
              <w:rPr>
                <w:rFonts w:asciiTheme="minorBidi" w:eastAsia="Times New Roman" w:hAnsiTheme="minorBidi" w:cstheme="minorBidi"/>
                <w:i/>
                <w:iCs/>
                <w:color w:val="A6A6A6" w:themeColor="background1" w:themeShade="A6"/>
                <w:sz w:val="24"/>
                <w:szCs w:val="24"/>
                <w:lang w:eastAsia="en-US" w:bidi="he-IL"/>
              </w:rPr>
            </w:pPr>
            <w:r w:rsidRPr="000655F0">
              <w:rPr>
                <w:rFonts w:asciiTheme="minorBidi" w:eastAsia="Times New Roman" w:hAnsiTheme="minorBidi" w:cstheme="minorBidi"/>
                <w:i/>
                <w:iCs/>
                <w:color w:val="A6A6A6" w:themeColor="background1" w:themeShade="A6"/>
                <w:sz w:val="24"/>
                <w:szCs w:val="24"/>
                <w:lang w:eastAsia="en-US" w:bidi="he-IL"/>
              </w:rPr>
              <w:t xml:space="preserve">s/c de Mesdames et monsieur les directeurs académiques des services de l’éducation nationale </w:t>
            </w:r>
          </w:p>
          <w:p w14:paraId="09A139D0" w14:textId="20A1A0BC" w:rsidR="00BD6142" w:rsidRPr="000655F0" w:rsidRDefault="0090741B" w:rsidP="0090741B">
            <w:pPr>
              <w:rPr>
                <w:rFonts w:asciiTheme="minorBidi" w:eastAsia="Times New Roman" w:hAnsiTheme="minorBidi" w:cstheme="minorBidi"/>
                <w:i/>
                <w:iCs/>
                <w:color w:val="A6A6A6" w:themeColor="background1" w:themeShade="A6"/>
                <w:sz w:val="24"/>
                <w:szCs w:val="24"/>
                <w:lang w:eastAsia="en-US" w:bidi="he-IL"/>
              </w:rPr>
            </w:pPr>
            <w:r w:rsidRPr="000655F0">
              <w:rPr>
                <w:rFonts w:asciiTheme="minorBidi" w:eastAsia="Times New Roman" w:hAnsiTheme="minorBidi" w:cstheme="minorBidi"/>
                <w:i/>
                <w:iCs/>
                <w:color w:val="A6A6A6" w:themeColor="background1" w:themeShade="A6"/>
                <w:sz w:val="24"/>
                <w:szCs w:val="24"/>
                <w:lang w:eastAsia="en-US" w:bidi="he-IL"/>
              </w:rPr>
              <w:t>de</w:t>
            </w:r>
            <w:r>
              <w:rPr>
                <w:rFonts w:asciiTheme="minorBidi" w:eastAsia="Times New Roman" w:hAnsiTheme="minorBidi" w:cstheme="minorBidi"/>
                <w:i/>
                <w:iCs/>
                <w:color w:val="A6A6A6" w:themeColor="background1" w:themeShade="A6"/>
                <w:sz w:val="24"/>
                <w:szCs w:val="24"/>
                <w:lang w:eastAsia="en-US" w:bidi="he-IL"/>
              </w:rPr>
              <w:t xml:space="preserve"> </w:t>
            </w:r>
            <w:r w:rsidRPr="000655F0">
              <w:rPr>
                <w:rFonts w:asciiTheme="minorBidi" w:eastAsia="Times New Roman" w:hAnsiTheme="minorBidi" w:cstheme="minorBidi"/>
                <w:i/>
                <w:iCs/>
                <w:color w:val="A6A6A6" w:themeColor="background1" w:themeShade="A6"/>
                <w:sz w:val="24"/>
                <w:szCs w:val="24"/>
                <w:lang w:eastAsia="en-US" w:bidi="he-IL"/>
              </w:rPr>
              <w:t>Seine-et-Marne, Seine-Saint-Denis et du Val-de-Marne</w:t>
            </w:r>
          </w:p>
        </w:tc>
      </w:tr>
    </w:tbl>
    <w:p w14:paraId="59A52D47" w14:textId="33C865A5" w:rsidR="00503820" w:rsidRDefault="00CC22A3" w:rsidP="00041753">
      <w:pPr>
        <w:rPr>
          <w:rFonts w:ascii="Times New Roman" w:eastAsia="Times New Roman" w:hAnsi="Times New Roman"/>
          <w:sz w:val="24"/>
          <w:szCs w:val="24"/>
          <w:lang w:bidi="he-IL"/>
        </w:rPr>
      </w:pPr>
      <w:r>
        <w:rPr>
          <w:rFonts w:ascii="Times New Roman" w:eastAsia="Times New Roman" w:hAnsi="Times New Roman"/>
          <w:sz w:val="24"/>
          <w:szCs w:val="24"/>
          <w:lang w:bidi="he-IL"/>
        </w:rPr>
        <w:pict w14:anchorId="130F6F8D">
          <v:rect id="_x0000_i1026" style="width:0;height:1.5pt" o:hralign="center" o:hrstd="t" o:hr="t" fillcolor="#a0a0a0" stroked="f"/>
        </w:pict>
      </w:r>
    </w:p>
    <w:p w14:paraId="7CBEC595" w14:textId="77777777" w:rsidR="00EF5676" w:rsidRPr="00EF5676" w:rsidRDefault="00EF5676" w:rsidP="00EF5676">
      <w:pPr>
        <w:pStyle w:val="Paragraphe"/>
        <w:spacing w:before="120"/>
        <w:rPr>
          <w:rFonts w:asciiTheme="minorBidi" w:hAnsiTheme="minorBidi" w:cstheme="minorBidi"/>
          <w:b/>
          <w:i/>
          <w:iCs/>
          <w:color w:val="A6A6A6" w:themeColor="background1" w:themeShade="A6"/>
          <w:lang w:bidi="he-IL"/>
        </w:rPr>
      </w:pPr>
      <w:r w:rsidRPr="00EF5676">
        <w:rPr>
          <w:rFonts w:asciiTheme="minorBidi" w:hAnsiTheme="minorBidi" w:cstheme="minorBidi"/>
          <w:b/>
          <w:i/>
          <w:iCs/>
          <w:color w:val="A6A6A6" w:themeColor="background1" w:themeShade="A6"/>
          <w:lang w:bidi="he-IL"/>
        </w:rPr>
        <w:t>Références : circulaire n° 2021-079 du 1</w:t>
      </w:r>
      <w:r w:rsidRPr="00EF5676">
        <w:rPr>
          <w:rFonts w:asciiTheme="minorBidi" w:hAnsiTheme="minorBidi" w:cstheme="minorBidi"/>
          <w:b/>
          <w:i/>
          <w:iCs/>
          <w:color w:val="A6A6A6" w:themeColor="background1" w:themeShade="A6"/>
          <w:vertAlign w:val="superscript"/>
          <w:lang w:bidi="he-IL"/>
        </w:rPr>
        <w:t>er</w:t>
      </w:r>
      <w:r w:rsidRPr="00EF5676">
        <w:rPr>
          <w:rFonts w:asciiTheme="minorBidi" w:hAnsiTheme="minorBidi" w:cstheme="minorBidi"/>
          <w:b/>
          <w:i/>
          <w:iCs/>
          <w:color w:val="A6A6A6" w:themeColor="background1" w:themeShade="A6"/>
          <w:lang w:bidi="he-IL"/>
        </w:rPr>
        <w:t xml:space="preserve"> octobre 2021</w:t>
      </w:r>
    </w:p>
    <w:p w14:paraId="7A7B35CB" w14:textId="77777777" w:rsidR="00EF5676" w:rsidRPr="00EF5676" w:rsidRDefault="00EF5676" w:rsidP="00EF5676">
      <w:pPr>
        <w:pStyle w:val="Paragraphe"/>
        <w:spacing w:before="120"/>
        <w:rPr>
          <w:rFonts w:asciiTheme="minorBidi" w:hAnsiTheme="minorBidi" w:cstheme="minorBidi"/>
          <w:b/>
          <w:i/>
          <w:iCs/>
          <w:color w:val="A6A6A6" w:themeColor="background1" w:themeShade="A6"/>
          <w:lang w:bidi="he-IL"/>
        </w:rPr>
      </w:pPr>
      <w:r w:rsidRPr="00EF5676">
        <w:rPr>
          <w:rFonts w:asciiTheme="minorBidi" w:hAnsiTheme="minorBidi" w:cstheme="minorBidi"/>
          <w:b/>
          <w:i/>
          <w:iCs/>
          <w:color w:val="A6A6A6" w:themeColor="background1" w:themeShade="A6"/>
          <w:lang w:bidi="he-IL"/>
        </w:rPr>
        <w:t>Annexes :</w:t>
      </w:r>
    </w:p>
    <w:p w14:paraId="61BAD016" w14:textId="742B7967" w:rsidR="0080583B" w:rsidRPr="009768F8" w:rsidRDefault="00EF5676" w:rsidP="009768F8">
      <w:pPr>
        <w:pStyle w:val="Paragraphe"/>
        <w:spacing w:before="120"/>
        <w:rPr>
          <w:rFonts w:asciiTheme="minorBidi" w:hAnsiTheme="minorBidi" w:cstheme="minorBidi"/>
          <w:b/>
          <w:i/>
          <w:iCs/>
          <w:color w:val="A6A6A6" w:themeColor="background1" w:themeShade="A6"/>
          <w:lang w:val="en-US" w:bidi="he-IL"/>
        </w:rPr>
      </w:pPr>
      <w:r w:rsidRPr="00EF5676">
        <w:rPr>
          <w:rFonts w:asciiTheme="minorBidi" w:hAnsiTheme="minorBidi" w:cstheme="minorBidi"/>
          <w:b/>
          <w:i/>
          <w:iCs/>
          <w:color w:val="A6A6A6" w:themeColor="background1" w:themeShade="A6"/>
          <w:lang w:val="en-US" w:bidi="he-IL"/>
        </w:rPr>
        <w:t>- Tableau des mobilités sortantes des personnels</w:t>
      </w:r>
    </w:p>
    <w:p w14:paraId="1BC1DDCA" w14:textId="15747ADC" w:rsidR="00A6240C" w:rsidRPr="00C228F3" w:rsidRDefault="00CC22A3" w:rsidP="00041753">
      <w:pPr>
        <w:rPr>
          <w:rFonts w:asciiTheme="minorBidi" w:eastAsia="Times New Roman" w:hAnsiTheme="minorBidi" w:cstheme="minorBidi"/>
          <w:i/>
          <w:iCs/>
          <w:color w:val="A6A6A6" w:themeColor="background1" w:themeShade="A6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pict w14:anchorId="00C15F5F">
          <v:rect id="_x0000_i1027" style="width:0;height:1.5pt" o:hralign="center" o:hrstd="t" o:hr="t" fillcolor="#a0a0a0" stroked="f"/>
        </w:pict>
      </w:r>
    </w:p>
    <w:p w14:paraId="7E8C7DD1" w14:textId="70408DFB" w:rsidR="00EF5676" w:rsidRPr="00EF5676" w:rsidRDefault="00EF5676" w:rsidP="00EF5676">
      <w:pPr>
        <w:pStyle w:val="Paragraphe"/>
        <w:rPr>
          <w:rFonts w:cs="Arial"/>
        </w:rPr>
      </w:pPr>
      <w:r w:rsidRPr="00EF5676">
        <w:rPr>
          <w:rFonts w:cs="Arial"/>
        </w:rPr>
        <w:t xml:space="preserve">La présente </w:t>
      </w:r>
      <w:r w:rsidR="00C206CF">
        <w:rPr>
          <w:rFonts w:cs="Arial"/>
        </w:rPr>
        <w:t>note</w:t>
      </w:r>
      <w:r w:rsidRPr="00EF5676">
        <w:rPr>
          <w:rFonts w:cs="Arial"/>
        </w:rPr>
        <w:t xml:space="preserve"> </w:t>
      </w:r>
      <w:r w:rsidRPr="00EF5676">
        <w:rPr>
          <w:rFonts w:cs="Arial"/>
          <w:lang w:val="en-US"/>
        </w:rPr>
        <w:t>a pour objet de rappe</w:t>
      </w:r>
      <w:r>
        <w:rPr>
          <w:rFonts w:cs="Arial"/>
          <w:lang w:val="en-US"/>
        </w:rPr>
        <w:t>l</w:t>
      </w:r>
      <w:r w:rsidRPr="00EF5676">
        <w:rPr>
          <w:rFonts w:cs="Arial"/>
          <w:lang w:val="en-US"/>
        </w:rPr>
        <w:t xml:space="preserve">er </w:t>
      </w:r>
      <w:r w:rsidRPr="00EF5676">
        <w:rPr>
          <w:rFonts w:cs="Arial"/>
          <w:b/>
        </w:rPr>
        <w:t>l’obligation de déclaration des mobilités sortantes des élèves et des personnels et la procédure de déclaration établie</w:t>
      </w:r>
      <w:r w:rsidRPr="00EF5676">
        <w:rPr>
          <w:rFonts w:cs="Arial"/>
        </w:rPr>
        <w:t xml:space="preserve"> par la circulaire n° 2021-079 du 1</w:t>
      </w:r>
      <w:r w:rsidRPr="00EF5676">
        <w:rPr>
          <w:rFonts w:cs="Arial"/>
          <w:vertAlign w:val="superscript"/>
        </w:rPr>
        <w:t>er</w:t>
      </w:r>
      <w:r w:rsidRPr="00EF5676">
        <w:rPr>
          <w:rFonts w:cs="Arial"/>
        </w:rPr>
        <w:t xml:space="preserve"> octobre 2021, dans le cadre des </w:t>
      </w:r>
      <w:r w:rsidRPr="00EF5676">
        <w:rPr>
          <w:rFonts w:cs="Arial"/>
          <w:b/>
        </w:rPr>
        <w:t>mesures consécutives à la situation en Ukraine</w:t>
      </w:r>
      <w:r w:rsidRPr="00EF5676">
        <w:rPr>
          <w:rFonts w:cs="Arial"/>
        </w:rPr>
        <w:t>.</w:t>
      </w:r>
    </w:p>
    <w:p w14:paraId="22CB5C7F" w14:textId="7907E3B5" w:rsidR="00A6240C" w:rsidRPr="00A6240C" w:rsidRDefault="00CC22A3" w:rsidP="00BC490F">
      <w:pPr>
        <w:pStyle w:val="Paragraphe"/>
        <w:spacing w:before="240" w:beforeAutospacing="0" w:after="120" w:afterAutospacing="0"/>
        <w:rPr>
          <w:rFonts w:eastAsia="Times" w:cs="Arial"/>
        </w:rPr>
      </w:pPr>
      <w:r>
        <w:rPr>
          <w:rFonts w:ascii="Times New Roman" w:hAnsi="Times New Roman"/>
          <w:sz w:val="24"/>
          <w:szCs w:val="24"/>
          <w:lang w:bidi="he-IL"/>
        </w:rPr>
        <w:pict w14:anchorId="3AA2223A">
          <v:rect id="_x0000_i1028" style="width:0;height:1.5pt" o:hralign="center" o:hrstd="t" o:hr="t" fillcolor="#a0a0a0" stroked="f"/>
        </w:pict>
      </w:r>
    </w:p>
    <w:p w14:paraId="643584C1" w14:textId="2EDDC3A7" w:rsidR="00427823" w:rsidRPr="00BC490F" w:rsidRDefault="009D7F54" w:rsidP="00BC490F">
      <w:pPr>
        <w:pStyle w:val="Titre1"/>
        <w:numPr>
          <w:ilvl w:val="0"/>
          <w:numId w:val="0"/>
        </w:numPr>
        <w:ind w:left="1495"/>
      </w:pPr>
      <w:r>
        <w:t>M</w:t>
      </w:r>
      <w:r w:rsidR="00EF5676">
        <w:t xml:space="preserve">obilités </w:t>
      </w:r>
      <w:r>
        <w:t xml:space="preserve">d’élèves (dont les voyages scolaires) et mobilités </w:t>
      </w:r>
      <w:r w:rsidR="00EF5676">
        <w:t>de personnels</w:t>
      </w:r>
    </w:p>
    <w:p w14:paraId="7432D3A6" w14:textId="710872E1" w:rsidR="00427823" w:rsidRPr="00427823" w:rsidRDefault="009D7F54" w:rsidP="00BC490F">
      <w:pPr>
        <w:pStyle w:val="Titre2"/>
        <w:ind w:left="2124"/>
      </w:pPr>
      <w:r>
        <w:t>A</w:t>
      </w:r>
      <w:r w:rsidR="00EF5676">
        <w:t xml:space="preserve"> destination de </w:t>
      </w:r>
      <w:r>
        <w:t>l’</w:t>
      </w:r>
      <w:r w:rsidRPr="00EF5676">
        <w:t>Ukraine,</w:t>
      </w:r>
      <w:r>
        <w:t xml:space="preserve"> de</w:t>
      </w:r>
      <w:r w:rsidRPr="00EF5676">
        <w:t xml:space="preserve"> </w:t>
      </w:r>
      <w:r w:rsidR="00EF5676">
        <w:t xml:space="preserve">la </w:t>
      </w:r>
      <w:r w:rsidR="00EF5676" w:rsidRPr="00EF5676">
        <w:t>Russie,</w:t>
      </w:r>
      <w:r>
        <w:t xml:space="preserve"> de la </w:t>
      </w:r>
      <w:r w:rsidR="00EF5676" w:rsidRPr="00EF5676">
        <w:t>Biélorussie</w:t>
      </w:r>
      <w:r>
        <w:t>, de</w:t>
      </w:r>
      <w:r w:rsidR="00EF5676" w:rsidRPr="00EF5676">
        <w:t xml:space="preserve"> </w:t>
      </w:r>
      <w:r>
        <w:t xml:space="preserve">la </w:t>
      </w:r>
      <w:r w:rsidR="00EF5676" w:rsidRPr="00EF5676">
        <w:t>Moldavie</w:t>
      </w:r>
      <w:r>
        <w:t xml:space="preserve"> et de la Géorgie</w:t>
      </w:r>
    </w:p>
    <w:p w14:paraId="057F74EF" w14:textId="386E75E5" w:rsidR="00EF5676" w:rsidRPr="00461BA6" w:rsidRDefault="00EF5676" w:rsidP="00EF5676">
      <w:pPr>
        <w:rPr>
          <w:rFonts w:eastAsia="Times New Roman" w:cs="Arial"/>
          <w:b/>
        </w:rPr>
      </w:pPr>
      <w:r w:rsidRPr="00EF5676">
        <w:rPr>
          <w:rFonts w:eastAsia="Times New Roman" w:cs="Arial"/>
        </w:rPr>
        <w:t xml:space="preserve">La situation internationale </w:t>
      </w:r>
      <w:r w:rsidRPr="00EF5676">
        <w:rPr>
          <w:rFonts w:eastAsia="Times New Roman" w:cs="Arial"/>
          <w:b/>
        </w:rPr>
        <w:t>conduit à annuler tou</w:t>
      </w:r>
      <w:r w:rsidR="009D7F54">
        <w:rPr>
          <w:rFonts w:eastAsia="Times New Roman" w:cs="Arial"/>
          <w:b/>
        </w:rPr>
        <w:t xml:space="preserve">tes les mobilités </w:t>
      </w:r>
      <w:r w:rsidRPr="00461BA6">
        <w:rPr>
          <w:rFonts w:eastAsia="Times New Roman" w:cs="Arial"/>
          <w:b/>
        </w:rPr>
        <w:t xml:space="preserve">en cours et à venir en </w:t>
      </w:r>
      <w:r w:rsidR="009D7F54">
        <w:rPr>
          <w:rFonts w:eastAsia="Times New Roman" w:cs="Arial"/>
          <w:b/>
        </w:rPr>
        <w:t xml:space="preserve">Ukraine, </w:t>
      </w:r>
      <w:r w:rsidRPr="00461BA6">
        <w:rPr>
          <w:rFonts w:eastAsia="Times New Roman" w:cs="Arial"/>
          <w:b/>
        </w:rPr>
        <w:t>Russie, Biélorussie et Moldavie.</w:t>
      </w:r>
    </w:p>
    <w:p w14:paraId="05B59B91" w14:textId="2BF7D83C" w:rsidR="00EF5676" w:rsidRDefault="00EF5676" w:rsidP="00EF5676">
      <w:pPr>
        <w:rPr>
          <w:rFonts w:eastAsia="Times New Roman" w:cs="Arial"/>
        </w:rPr>
      </w:pPr>
      <w:r w:rsidRPr="00EF5676">
        <w:rPr>
          <w:rFonts w:eastAsia="Times New Roman" w:cs="Arial"/>
        </w:rPr>
        <w:t xml:space="preserve">Concernant </w:t>
      </w:r>
      <w:r w:rsidRPr="00EF5676">
        <w:rPr>
          <w:rFonts w:eastAsia="Times New Roman" w:cs="Arial"/>
          <w:b/>
        </w:rPr>
        <w:t>la Géorgie, il est conseillé de reporter ou d’annuler les déplacements à venir</w:t>
      </w:r>
      <w:r w:rsidRPr="00EF5676">
        <w:rPr>
          <w:rFonts w:eastAsia="Times New Roman" w:cs="Arial"/>
        </w:rPr>
        <w:t>, dans la mesure du possible.</w:t>
      </w:r>
    </w:p>
    <w:p w14:paraId="060A2943" w14:textId="586774CA" w:rsidR="00BD6142" w:rsidRDefault="00BD6142" w:rsidP="00EF5676">
      <w:pPr>
        <w:ind w:left="2126"/>
        <w:rPr>
          <w:b/>
        </w:rPr>
      </w:pPr>
      <w:r>
        <w:rPr>
          <w:b/>
        </w:rPr>
        <w:t xml:space="preserve">A destination </w:t>
      </w:r>
      <w:r w:rsidR="006D3CBA">
        <w:rPr>
          <w:b/>
        </w:rPr>
        <w:t>de tous les</w:t>
      </w:r>
      <w:r>
        <w:rPr>
          <w:b/>
        </w:rPr>
        <w:t xml:space="preserve"> pays</w:t>
      </w:r>
    </w:p>
    <w:p w14:paraId="43CAE524" w14:textId="67BD61D2" w:rsidR="00BD6142" w:rsidRPr="006D3CBA" w:rsidRDefault="00BD6142" w:rsidP="00BD6142">
      <w:pPr>
        <w:rPr>
          <w:b/>
        </w:rPr>
      </w:pPr>
      <w:r w:rsidRPr="006D3CBA">
        <w:rPr>
          <w:b/>
        </w:rPr>
        <w:t xml:space="preserve">Il est rappelé que les mobilités à destination de tous les pays doivent être déclarées : </w:t>
      </w:r>
    </w:p>
    <w:p w14:paraId="59C569FF" w14:textId="680B2E1F" w:rsidR="00BD6142" w:rsidRDefault="00BD6142" w:rsidP="00BD6142">
      <w:pPr>
        <w:pStyle w:val="Paragraphedeliste"/>
        <w:numPr>
          <w:ilvl w:val="0"/>
          <w:numId w:val="30"/>
        </w:numPr>
        <w:rPr>
          <w:b/>
        </w:rPr>
      </w:pPr>
      <w:r w:rsidRPr="00D9651A">
        <w:rPr>
          <w:b/>
        </w:rPr>
        <w:t xml:space="preserve">Quelles que soient les circonstances, toutes les mobilités doivent impérativement être déclarées sur le site Ariane du ministère de l’Europe et des Affaires </w:t>
      </w:r>
      <w:r>
        <w:rPr>
          <w:b/>
        </w:rPr>
        <w:t>é</w:t>
      </w:r>
      <w:r w:rsidRPr="00D9651A">
        <w:rPr>
          <w:b/>
        </w:rPr>
        <w:t xml:space="preserve">trangères (MEAE). </w:t>
      </w:r>
      <w:r w:rsidR="00F27C5B" w:rsidRPr="00F27C5B">
        <w:t>Le courriel de « confirmation d'enregistrement de voyage pour un établissement scolaire » reçu à l’issue de la déclaration sur Ariane doit être transmis</w:t>
      </w:r>
      <w:r w:rsidRPr="00F27C5B">
        <w:t xml:space="preserve"> à </w:t>
      </w:r>
      <w:hyperlink r:id="rId8" w:history="1">
        <w:r w:rsidRPr="00F27C5B">
          <w:rPr>
            <w:rStyle w:val="Lienhypertexte"/>
          </w:rPr>
          <w:t>ce.dareic@ac-creteil.fr</w:t>
        </w:r>
      </w:hyperlink>
      <w:r w:rsidRPr="00F27C5B">
        <w:t xml:space="preserve">. L’inscription </w:t>
      </w:r>
      <w:r w:rsidRPr="00F27C5B">
        <w:lastRenderedPageBreak/>
        <w:t xml:space="preserve">sur Ariane </w:t>
      </w:r>
      <w:r w:rsidR="00F27C5B" w:rsidRPr="00F27C5B">
        <w:t>permet aux établissements de recevoir d’éventuelles informations et consignes de sécurité</w:t>
      </w:r>
      <w:r w:rsidRPr="00F27C5B">
        <w:t>.</w:t>
      </w:r>
      <w:r w:rsidR="00F27C5B" w:rsidRPr="00F27C5B">
        <w:t xml:space="preserve"> Elle donne aux ambassades un accès immédiat aux informations déclarées par les établissements.</w:t>
      </w:r>
    </w:p>
    <w:p w14:paraId="05804643" w14:textId="77777777" w:rsidR="00BD6142" w:rsidRPr="00D9651A" w:rsidRDefault="00BD6142" w:rsidP="00BD6142">
      <w:pPr>
        <w:pStyle w:val="Paragraphedeliste"/>
        <w:rPr>
          <w:b/>
        </w:rPr>
      </w:pPr>
    </w:p>
    <w:p w14:paraId="2009D36A" w14:textId="3D216BD2" w:rsidR="00BD6142" w:rsidRPr="006D3CBA" w:rsidRDefault="00BD6142" w:rsidP="00BD6142">
      <w:pPr>
        <w:pStyle w:val="Paragraphedeliste"/>
        <w:numPr>
          <w:ilvl w:val="0"/>
          <w:numId w:val="30"/>
        </w:numPr>
        <w:rPr>
          <w:b/>
        </w:rPr>
      </w:pPr>
      <w:r w:rsidRPr="006D3CBA">
        <w:rPr>
          <w:b/>
        </w:rPr>
        <w:t>Toutes les mobilités doivent également être déclarées à l’échelon de l’académie et de la DSDEN suivant la procédure établie.</w:t>
      </w:r>
    </w:p>
    <w:p w14:paraId="2AEDDBF1" w14:textId="6919B3E5" w:rsidR="00461BA6" w:rsidRPr="006D3CBA" w:rsidRDefault="00A06E67" w:rsidP="00BD6142">
      <w:pPr>
        <w:rPr>
          <w:b/>
        </w:rPr>
      </w:pPr>
      <w:r w:rsidRPr="006D3CBA">
        <w:rPr>
          <w:b/>
        </w:rPr>
        <w:t>S’agissant des mobilités à destination des pays limitrophes de l’Ukraine et de la Russie faisant partie de l’Union européenne</w:t>
      </w:r>
      <w:r w:rsidR="000655F0" w:rsidRPr="006D3CBA">
        <w:rPr>
          <w:b/>
        </w:rPr>
        <w:t xml:space="preserve"> (Pologne, Slovaquie, Hongrie, Roumanie, Lituanie, Lettonie et Estonie, Finlande)</w:t>
      </w:r>
      <w:r w:rsidRPr="006D3CBA">
        <w:rPr>
          <w:b/>
        </w:rPr>
        <w:t xml:space="preserve">, il est demandé de veiller à ce que les renseignements soient particulièrement précis, détaillés et actualisés. </w:t>
      </w:r>
    </w:p>
    <w:p w14:paraId="1B3FC6C7" w14:textId="2A20D6AB" w:rsidR="003353FA" w:rsidRDefault="00D9651A" w:rsidP="00EF5676">
      <w:r>
        <w:t>Sur</w:t>
      </w:r>
      <w:r w:rsidR="00461BA6">
        <w:t xml:space="preserve"> l’application </w:t>
      </w:r>
      <w:r w:rsidR="006F4256">
        <w:t>« </w:t>
      </w:r>
      <w:r w:rsidR="00461BA6">
        <w:t>Sorties Pédagogiques</w:t>
      </w:r>
      <w:r w:rsidR="006F4256">
        <w:t> »</w:t>
      </w:r>
      <w:r w:rsidR="00461BA6">
        <w:t xml:space="preserve"> du portail académique Arena doivent </w:t>
      </w:r>
      <w:r>
        <w:t>figurer</w:t>
      </w:r>
      <w:r w:rsidR="00A06E67">
        <w:t xml:space="preserve"> notamment </w:t>
      </w:r>
      <w:r w:rsidR="00F27C5B">
        <w:t xml:space="preserve">les coordonnées du chef d’établissement et des accompagnateurs, </w:t>
      </w:r>
      <w:r w:rsidR="00A06E67">
        <w:t xml:space="preserve">les </w:t>
      </w:r>
      <w:r w:rsidR="006F4256">
        <w:t xml:space="preserve">dates et horaires de déplacement, </w:t>
      </w:r>
      <w:r w:rsidR="00A06E67">
        <w:t>la</w:t>
      </w:r>
      <w:r w:rsidR="006F4256">
        <w:t xml:space="preserve"> liste de tous les participants, etc</w:t>
      </w:r>
      <w:r w:rsidR="00461BA6">
        <w:t xml:space="preserve">. Si la mobilité comporte plusieurs étapes, les informations relatives aux </w:t>
      </w:r>
      <w:r w:rsidR="00A06E67">
        <w:t xml:space="preserve">différents </w:t>
      </w:r>
      <w:r w:rsidR="00461BA6">
        <w:t>déplacements (h</w:t>
      </w:r>
      <w:r w:rsidR="00A06E67">
        <w:t>oraires</w:t>
      </w:r>
      <w:r w:rsidR="00461BA6">
        <w:t>, moyens de transport) doivent être détaillées.</w:t>
      </w:r>
    </w:p>
    <w:p w14:paraId="1DFA423A" w14:textId="028B28B2" w:rsidR="00EF5676" w:rsidRDefault="00E0553B" w:rsidP="00EF5676">
      <w:r w:rsidRPr="00E0553B">
        <w:t>Vous trouverez, ci-dessous, l</w:t>
      </w:r>
      <w:r w:rsidR="000655F0">
        <w:t>e rappel de l</w:t>
      </w:r>
      <w:r w:rsidRPr="00E0553B">
        <w:t xml:space="preserve">a procédure à suivre pour la déclaration des </w:t>
      </w:r>
      <w:r w:rsidR="000655F0">
        <w:t>mobilités d’élèves</w:t>
      </w:r>
      <w:r w:rsidRPr="00E0553B">
        <w:t xml:space="preserve"> et </w:t>
      </w:r>
      <w:r w:rsidR="000655F0">
        <w:t>de</w:t>
      </w:r>
      <w:r w:rsidRPr="00E0553B">
        <w:t xml:space="preserve"> personnels.</w:t>
      </w:r>
    </w:p>
    <w:p w14:paraId="69BC65D6" w14:textId="77777777" w:rsidR="00BD6142" w:rsidRPr="00E0553B" w:rsidRDefault="00BD6142" w:rsidP="00EF5676"/>
    <w:p w14:paraId="74DE3AC3" w14:textId="77777777" w:rsidR="00E0553B" w:rsidRPr="00E0553B" w:rsidRDefault="00E0553B" w:rsidP="00E0553B">
      <w:pPr>
        <w:rPr>
          <w:rFonts w:eastAsia="Times New Roman" w:cs="Arial"/>
          <w:b/>
        </w:rPr>
      </w:pPr>
      <w:r w:rsidRPr="00E0553B">
        <w:rPr>
          <w:rFonts w:eastAsia="Times New Roman" w:cs="Arial"/>
          <w:b/>
        </w:rPr>
        <w:t>Dans le premier degré :</w:t>
      </w:r>
    </w:p>
    <w:tbl>
      <w:tblPr>
        <w:tblStyle w:val="Grilledutableau"/>
        <w:tblW w:w="9639" w:type="dxa"/>
        <w:tblInd w:w="137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E0553B" w:rsidRPr="00E0553B" w14:paraId="04CDA4AE" w14:textId="77777777" w:rsidTr="00BD6142">
        <w:trPr>
          <w:trHeight w:val="522"/>
        </w:trPr>
        <w:tc>
          <w:tcPr>
            <w:tcW w:w="2835" w:type="dxa"/>
            <w:shd w:val="clear" w:color="auto" w:fill="D0CECE"/>
          </w:tcPr>
          <w:p w14:paraId="54293932" w14:textId="2CBF307D" w:rsidR="00E0553B" w:rsidRPr="00E0553B" w:rsidRDefault="00C206CF" w:rsidP="00E0553B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Mobilités </w:t>
            </w:r>
            <w:r w:rsidR="00E0553B" w:rsidRPr="00E0553B">
              <w:rPr>
                <w:rFonts w:eastAsia="Times New Roman" w:cs="Arial"/>
                <w:b/>
              </w:rPr>
              <w:t xml:space="preserve">sortantes d’élèves </w:t>
            </w:r>
          </w:p>
        </w:tc>
        <w:tc>
          <w:tcPr>
            <w:tcW w:w="6804" w:type="dxa"/>
            <w:shd w:val="clear" w:color="auto" w:fill="D0CECE"/>
          </w:tcPr>
          <w:p w14:paraId="4C8426B4" w14:textId="77777777" w:rsidR="00E0553B" w:rsidRPr="00E0553B" w:rsidRDefault="00E0553B" w:rsidP="00E0553B">
            <w:pPr>
              <w:rPr>
                <w:rFonts w:eastAsia="Times New Roman" w:cs="Arial"/>
                <w:b/>
              </w:rPr>
            </w:pPr>
            <w:r w:rsidRPr="00E0553B">
              <w:rPr>
                <w:rFonts w:eastAsia="Times New Roman" w:cs="Arial"/>
                <w:b/>
              </w:rPr>
              <w:t>Mobilités sortantes de personnels (sans accompagnement d’élèves)</w:t>
            </w:r>
          </w:p>
        </w:tc>
      </w:tr>
      <w:tr w:rsidR="00E0553B" w:rsidRPr="00E0553B" w14:paraId="58F100F6" w14:textId="77777777" w:rsidTr="00BD6142">
        <w:tc>
          <w:tcPr>
            <w:tcW w:w="2835" w:type="dxa"/>
          </w:tcPr>
          <w:p w14:paraId="60336028" w14:textId="77777777" w:rsidR="00E0553B" w:rsidRPr="00E0553B" w:rsidRDefault="00E0553B" w:rsidP="00BD6142">
            <w:pPr>
              <w:jc w:val="left"/>
              <w:rPr>
                <w:rFonts w:eastAsia="Times New Roman" w:cs="Arial"/>
                <w:b/>
              </w:rPr>
            </w:pPr>
            <w:r w:rsidRPr="00E0553B">
              <w:rPr>
                <w:rFonts w:eastAsia="Times New Roman" w:cs="Arial"/>
                <w:b/>
              </w:rPr>
              <w:t>Déclaration auprès des DSDEN avec copie à la DAREIC :</w:t>
            </w:r>
          </w:p>
          <w:p w14:paraId="2DFCBA2C" w14:textId="77777777" w:rsidR="00E0553B" w:rsidRPr="00E0553B" w:rsidRDefault="00E0553B" w:rsidP="00BD6142">
            <w:pPr>
              <w:jc w:val="left"/>
              <w:rPr>
                <w:rFonts w:eastAsia="Times New Roman" w:cs="Arial"/>
              </w:rPr>
            </w:pPr>
            <w:r w:rsidRPr="00E0553B">
              <w:rPr>
                <w:rFonts w:eastAsia="Times New Roman" w:cs="Arial"/>
              </w:rPr>
              <w:t xml:space="preserve">Seine-et-Marne : </w:t>
            </w:r>
            <w:hyperlink r:id="rId9" w:history="1">
              <w:r w:rsidRPr="00E0553B">
                <w:rPr>
                  <w:rStyle w:val="Lienhypertexte"/>
                  <w:rFonts w:eastAsia="Times New Roman" w:cs="Arial"/>
                </w:rPr>
                <w:t>ce.77divel@ac-creteil.fr</w:t>
              </w:r>
            </w:hyperlink>
          </w:p>
          <w:p w14:paraId="537EE314" w14:textId="77777777" w:rsidR="00E0553B" w:rsidRPr="00E0553B" w:rsidRDefault="00E0553B" w:rsidP="00BD6142">
            <w:pPr>
              <w:jc w:val="left"/>
              <w:rPr>
                <w:rFonts w:eastAsia="Times New Roman" w:cs="Arial"/>
                <w:u w:val="single"/>
              </w:rPr>
            </w:pPr>
            <w:r w:rsidRPr="00E0553B">
              <w:rPr>
                <w:rFonts w:eastAsia="Times New Roman" w:cs="Arial"/>
              </w:rPr>
              <w:t xml:space="preserve">Seine-Saint-Denis : </w:t>
            </w:r>
            <w:hyperlink r:id="rId10" w:history="1">
              <w:r w:rsidRPr="00E0553B">
                <w:rPr>
                  <w:rStyle w:val="Lienhypertexte"/>
                  <w:rFonts w:eastAsia="Times New Roman" w:cs="Arial"/>
                </w:rPr>
                <w:t>ce.93divel-ecoles@ac-creteil.fr</w:t>
              </w:r>
            </w:hyperlink>
          </w:p>
          <w:p w14:paraId="45DA5FD7" w14:textId="77777777" w:rsidR="00E0553B" w:rsidRPr="00E0553B" w:rsidRDefault="00E0553B" w:rsidP="00BD6142">
            <w:pPr>
              <w:jc w:val="left"/>
              <w:rPr>
                <w:rFonts w:eastAsia="Times New Roman" w:cs="Arial"/>
                <w:u w:val="single"/>
              </w:rPr>
            </w:pPr>
            <w:r w:rsidRPr="00E0553B">
              <w:rPr>
                <w:rFonts w:eastAsia="Times New Roman" w:cs="Arial"/>
              </w:rPr>
              <w:t xml:space="preserve">Val-de-Marne : </w:t>
            </w:r>
            <w:hyperlink r:id="rId11" w:history="1">
              <w:r w:rsidRPr="00E0553B">
                <w:rPr>
                  <w:rStyle w:val="Lienhypertexte"/>
                  <w:rFonts w:eastAsia="Times New Roman" w:cs="Arial"/>
                </w:rPr>
                <w:t>Ce.94desec1@ac-creteil.fr</w:t>
              </w:r>
            </w:hyperlink>
            <w:r w:rsidRPr="00E0553B">
              <w:rPr>
                <w:rFonts w:eastAsia="Times New Roman" w:cs="Arial"/>
              </w:rPr>
              <w:t xml:space="preserve"> avec copie à </w:t>
            </w:r>
            <w:hyperlink r:id="rId12" w:history="1">
              <w:r w:rsidRPr="00E0553B">
                <w:rPr>
                  <w:rStyle w:val="Lienhypertexte"/>
                  <w:rFonts w:eastAsia="Times New Roman" w:cs="Arial"/>
                </w:rPr>
                <w:t>ce.94sg@ac-creteil.fr</w:t>
              </w:r>
            </w:hyperlink>
          </w:p>
          <w:p w14:paraId="659B9252" w14:textId="77777777" w:rsidR="00E0553B" w:rsidRPr="00E0553B" w:rsidRDefault="00E0553B" w:rsidP="00BD6142">
            <w:pPr>
              <w:jc w:val="left"/>
              <w:rPr>
                <w:rFonts w:eastAsia="Times New Roman" w:cs="Arial"/>
              </w:rPr>
            </w:pPr>
          </w:p>
          <w:p w14:paraId="1C493E1D" w14:textId="77777777" w:rsidR="00E0553B" w:rsidRPr="00E0553B" w:rsidRDefault="00E0553B" w:rsidP="00BD6142">
            <w:pPr>
              <w:jc w:val="left"/>
              <w:rPr>
                <w:rFonts w:eastAsia="Times New Roman" w:cs="Arial"/>
              </w:rPr>
            </w:pPr>
            <w:r w:rsidRPr="00E0553B">
              <w:rPr>
                <w:rFonts w:eastAsia="Times New Roman" w:cs="Arial"/>
              </w:rPr>
              <w:t xml:space="preserve">Copie : </w:t>
            </w:r>
            <w:hyperlink r:id="rId13" w:history="1">
              <w:r w:rsidRPr="00E0553B">
                <w:rPr>
                  <w:rStyle w:val="Lienhypertexte"/>
                  <w:rFonts w:eastAsia="Times New Roman" w:cs="Arial"/>
                </w:rPr>
                <w:t>ce.dareic@ac-creteil.fr</w:t>
              </w:r>
            </w:hyperlink>
          </w:p>
          <w:p w14:paraId="40E0AEB5" w14:textId="77777777" w:rsidR="00E0553B" w:rsidRPr="00E0553B" w:rsidRDefault="00E0553B" w:rsidP="00E0553B">
            <w:pPr>
              <w:rPr>
                <w:rFonts w:eastAsia="Times New Roman" w:cs="Arial"/>
              </w:rPr>
            </w:pPr>
          </w:p>
        </w:tc>
        <w:tc>
          <w:tcPr>
            <w:tcW w:w="6804" w:type="dxa"/>
          </w:tcPr>
          <w:p w14:paraId="069B3D3C" w14:textId="34E98B3E" w:rsidR="00E0553B" w:rsidRPr="00E0553B" w:rsidRDefault="00E0553B" w:rsidP="00BD6142">
            <w:pPr>
              <w:ind w:right="457"/>
              <w:jc w:val="left"/>
              <w:rPr>
                <w:rFonts w:eastAsia="Times New Roman" w:cs="Arial"/>
                <w:b/>
              </w:rPr>
            </w:pPr>
            <w:r w:rsidRPr="00E0553B">
              <w:rPr>
                <w:rFonts w:eastAsia="Times New Roman" w:cs="Arial"/>
                <w:b/>
              </w:rPr>
              <w:t>Déclaration auprès des DSDEN avec copie à la DAREIC</w:t>
            </w:r>
            <w:r w:rsidR="00BD6142">
              <w:rPr>
                <w:rFonts w:eastAsia="Times New Roman" w:cs="Arial"/>
                <w:b/>
              </w:rPr>
              <w:t xml:space="preserve"> </w:t>
            </w:r>
            <w:r w:rsidR="00BD6142" w:rsidRPr="00BD6142">
              <w:rPr>
                <w:rFonts w:eastAsia="Times New Roman" w:cs="Arial"/>
              </w:rPr>
              <w:t>(à l’aide du tableau figurant en annexe)</w:t>
            </w:r>
            <w:r w:rsidRPr="00E0553B">
              <w:rPr>
                <w:rFonts w:eastAsia="Times New Roman" w:cs="Arial"/>
                <w:b/>
              </w:rPr>
              <w:t> :</w:t>
            </w:r>
          </w:p>
          <w:p w14:paraId="0C88D45B" w14:textId="77777777" w:rsidR="00E0553B" w:rsidRPr="00E0553B" w:rsidRDefault="00E0553B" w:rsidP="00BD6142">
            <w:pPr>
              <w:jc w:val="left"/>
              <w:rPr>
                <w:rFonts w:eastAsia="Times New Roman" w:cs="Arial"/>
              </w:rPr>
            </w:pPr>
            <w:r w:rsidRPr="00E0553B">
              <w:rPr>
                <w:rFonts w:eastAsia="Times New Roman" w:cs="Arial"/>
              </w:rPr>
              <w:t xml:space="preserve">Seine-et-Marne : </w:t>
            </w:r>
            <w:hyperlink r:id="rId14" w:history="1">
              <w:r w:rsidRPr="00E0553B">
                <w:rPr>
                  <w:rStyle w:val="Lienhypertexte"/>
                  <w:rFonts w:eastAsia="Times New Roman" w:cs="Arial"/>
                </w:rPr>
                <w:t>ce.77divel@ac-creteil.fr</w:t>
              </w:r>
            </w:hyperlink>
          </w:p>
          <w:p w14:paraId="78476B51" w14:textId="77777777" w:rsidR="00E0553B" w:rsidRPr="00E0553B" w:rsidRDefault="00E0553B" w:rsidP="00BD6142">
            <w:pPr>
              <w:jc w:val="left"/>
              <w:rPr>
                <w:rFonts w:eastAsia="Times New Roman" w:cs="Arial"/>
                <w:u w:val="single"/>
              </w:rPr>
            </w:pPr>
            <w:r w:rsidRPr="00E0553B">
              <w:rPr>
                <w:rFonts w:eastAsia="Times New Roman" w:cs="Arial"/>
              </w:rPr>
              <w:t xml:space="preserve">Seine-Saint-Denis : </w:t>
            </w:r>
            <w:hyperlink r:id="rId15" w:history="1">
              <w:r w:rsidRPr="00E0553B">
                <w:rPr>
                  <w:rStyle w:val="Lienhypertexte"/>
                  <w:rFonts w:eastAsia="Times New Roman" w:cs="Arial"/>
                </w:rPr>
                <w:t>ce.93divel-ecoles@ac-creteil.fr</w:t>
              </w:r>
            </w:hyperlink>
          </w:p>
          <w:p w14:paraId="66ECEE78" w14:textId="77777777" w:rsidR="00E0553B" w:rsidRPr="00E0553B" w:rsidRDefault="00E0553B" w:rsidP="00BD6142">
            <w:pPr>
              <w:jc w:val="left"/>
              <w:rPr>
                <w:rFonts w:eastAsia="Times New Roman" w:cs="Arial"/>
              </w:rPr>
            </w:pPr>
            <w:r w:rsidRPr="00E0553B">
              <w:rPr>
                <w:rFonts w:eastAsia="Times New Roman" w:cs="Arial"/>
              </w:rPr>
              <w:t xml:space="preserve">Val-de-Marne : </w:t>
            </w:r>
            <w:hyperlink r:id="rId16" w:history="1">
              <w:r w:rsidRPr="00E0553B">
                <w:rPr>
                  <w:rStyle w:val="Lienhypertexte"/>
                  <w:rFonts w:eastAsia="Times New Roman" w:cs="Arial"/>
                </w:rPr>
                <w:t>Ce.94ia@ac-creteil.fr</w:t>
              </w:r>
            </w:hyperlink>
            <w:r w:rsidRPr="00E0553B">
              <w:rPr>
                <w:rFonts w:eastAsia="Times New Roman" w:cs="Arial"/>
              </w:rPr>
              <w:t xml:space="preserve"> avec copie à </w:t>
            </w:r>
            <w:hyperlink r:id="rId17" w:history="1">
              <w:r w:rsidRPr="00E0553B">
                <w:rPr>
                  <w:rStyle w:val="Lienhypertexte"/>
                  <w:rFonts w:eastAsia="Times New Roman" w:cs="Arial"/>
                </w:rPr>
                <w:t>ce.94sg@ac-creteil.fr</w:t>
              </w:r>
            </w:hyperlink>
            <w:r w:rsidRPr="00E0553B">
              <w:rPr>
                <w:rFonts w:eastAsia="Times New Roman" w:cs="Arial"/>
                <w:u w:val="single"/>
              </w:rPr>
              <w:t xml:space="preserve"> </w:t>
            </w:r>
            <w:r w:rsidRPr="00E0553B">
              <w:rPr>
                <w:rFonts w:eastAsia="Times New Roman" w:cs="Arial"/>
              </w:rPr>
              <w:t>et</w:t>
            </w:r>
          </w:p>
          <w:p w14:paraId="2A856F1A" w14:textId="77777777" w:rsidR="00E0553B" w:rsidRPr="00E0553B" w:rsidRDefault="00E0553B" w:rsidP="00BD6142">
            <w:pPr>
              <w:jc w:val="left"/>
              <w:rPr>
                <w:rFonts w:eastAsia="Times New Roman" w:cs="Arial"/>
                <w:u w:val="single"/>
              </w:rPr>
            </w:pPr>
            <w:r w:rsidRPr="00E0553B">
              <w:rPr>
                <w:rFonts w:eastAsia="Times New Roman" w:cs="Arial"/>
                <w:u w:val="single"/>
              </w:rPr>
              <w:t>Sylvie.sagot@ac-creteil.fr</w:t>
            </w:r>
          </w:p>
          <w:p w14:paraId="5C03F570" w14:textId="77777777" w:rsidR="00E0553B" w:rsidRPr="00E0553B" w:rsidRDefault="00E0553B" w:rsidP="00BD6142">
            <w:pPr>
              <w:jc w:val="left"/>
              <w:rPr>
                <w:rFonts w:eastAsia="Times New Roman" w:cs="Arial"/>
              </w:rPr>
            </w:pPr>
          </w:p>
          <w:p w14:paraId="1EEB9DFC" w14:textId="77777777" w:rsidR="00E0553B" w:rsidRPr="00E0553B" w:rsidRDefault="00E0553B" w:rsidP="00BD6142">
            <w:pPr>
              <w:jc w:val="left"/>
              <w:rPr>
                <w:rFonts w:eastAsia="Times New Roman" w:cs="Arial"/>
              </w:rPr>
            </w:pPr>
            <w:r w:rsidRPr="00E0553B">
              <w:rPr>
                <w:rFonts w:eastAsia="Times New Roman" w:cs="Arial"/>
              </w:rPr>
              <w:t xml:space="preserve">Copie : </w:t>
            </w:r>
            <w:hyperlink r:id="rId18" w:history="1">
              <w:r w:rsidRPr="00E0553B">
                <w:rPr>
                  <w:rStyle w:val="Lienhypertexte"/>
                  <w:rFonts w:eastAsia="Times New Roman" w:cs="Arial"/>
                </w:rPr>
                <w:t>ce.dareic@ac-creteil.fr</w:t>
              </w:r>
            </w:hyperlink>
          </w:p>
          <w:p w14:paraId="50188D49" w14:textId="77777777" w:rsidR="00E0553B" w:rsidRPr="00E0553B" w:rsidRDefault="00E0553B" w:rsidP="00E0553B">
            <w:pPr>
              <w:rPr>
                <w:rFonts w:eastAsia="Times New Roman" w:cs="Arial"/>
              </w:rPr>
            </w:pPr>
          </w:p>
        </w:tc>
      </w:tr>
      <w:tr w:rsidR="00E0553B" w:rsidRPr="00E0553B" w14:paraId="08CC25EA" w14:textId="77777777" w:rsidTr="00BD6142"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14:paraId="30BEB63C" w14:textId="0337F663" w:rsidR="00E0553B" w:rsidRPr="00E0553B" w:rsidRDefault="00E0553B" w:rsidP="00E0553B">
            <w:pPr>
              <w:rPr>
                <w:rFonts w:eastAsia="Times New Roman" w:cs="Arial"/>
              </w:rPr>
            </w:pPr>
            <w:r w:rsidRPr="00E0553B">
              <w:rPr>
                <w:rFonts w:eastAsia="Times New Roman" w:cs="Arial"/>
                <w:b/>
              </w:rPr>
              <w:t xml:space="preserve">Inscription sur le site Ariane du ministère de l’Europe et des Affaires </w:t>
            </w:r>
            <w:r w:rsidR="00BD6142">
              <w:rPr>
                <w:rFonts w:eastAsia="Times New Roman" w:cs="Arial"/>
                <w:b/>
              </w:rPr>
              <w:t>é</w:t>
            </w:r>
            <w:r w:rsidRPr="00E0553B">
              <w:rPr>
                <w:rFonts w:eastAsia="Times New Roman" w:cs="Arial"/>
                <w:b/>
              </w:rPr>
              <w:t>trangères (MEAE)</w:t>
            </w:r>
          </w:p>
          <w:p w14:paraId="1F61DF9C" w14:textId="77777777" w:rsidR="00E0553B" w:rsidRPr="00E0553B" w:rsidRDefault="00E0553B" w:rsidP="00E0553B">
            <w:pPr>
              <w:rPr>
                <w:rFonts w:eastAsia="Times New Roman" w:cs="Arial"/>
                <w:b/>
              </w:rPr>
            </w:pPr>
          </w:p>
        </w:tc>
      </w:tr>
      <w:tr w:rsidR="00E0553B" w:rsidRPr="00E0553B" w14:paraId="4AB3442C" w14:textId="77777777" w:rsidTr="00BD6142"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14:paraId="1AD72500" w14:textId="77777777" w:rsidR="00E0553B" w:rsidRPr="00E0553B" w:rsidRDefault="00E0553B" w:rsidP="00E0553B">
            <w:pPr>
              <w:rPr>
                <w:rFonts w:eastAsia="Times New Roman" w:cs="Arial"/>
                <w:b/>
              </w:rPr>
            </w:pPr>
            <w:r w:rsidRPr="00E0553B">
              <w:rPr>
                <w:rFonts w:eastAsia="Times New Roman" w:cs="Arial"/>
                <w:b/>
              </w:rPr>
              <w:t>Consultation des fiches Conseils aux Voyageurs sur le site France Diplomatie - MEAE</w:t>
            </w:r>
          </w:p>
        </w:tc>
      </w:tr>
    </w:tbl>
    <w:p w14:paraId="60460962" w14:textId="711D728B" w:rsidR="00E0553B" w:rsidRPr="00E0553B" w:rsidRDefault="00E0553B" w:rsidP="00E0553B">
      <w:pPr>
        <w:rPr>
          <w:rFonts w:eastAsia="Times New Roman" w:cs="Arial"/>
        </w:rPr>
      </w:pPr>
      <w:r w:rsidRPr="00E0553B">
        <w:rPr>
          <w:rFonts w:eastAsia="Times New Roman" w:cs="Arial"/>
          <w:b/>
        </w:rPr>
        <w:t>Second degré et enseignement supérieur</w:t>
      </w:r>
      <w:r w:rsidRPr="00E0553B">
        <w:rPr>
          <w:rFonts w:eastAsia="Times New Roman" w:cs="Arial"/>
        </w:rPr>
        <w:t xml:space="preserve"> (notamment BTS) :</w:t>
      </w:r>
    </w:p>
    <w:tbl>
      <w:tblPr>
        <w:tblStyle w:val="Grilledutableau"/>
        <w:tblW w:w="9668" w:type="dxa"/>
        <w:tblInd w:w="108" w:type="dxa"/>
        <w:tblLook w:val="04A0" w:firstRow="1" w:lastRow="0" w:firstColumn="1" w:lastColumn="0" w:noHBand="0" w:noVBand="1"/>
      </w:tblPr>
      <w:tblGrid>
        <w:gridCol w:w="4282"/>
        <w:gridCol w:w="5386"/>
      </w:tblGrid>
      <w:tr w:rsidR="00E0553B" w:rsidRPr="00E0553B" w14:paraId="6D575FD1" w14:textId="77777777" w:rsidTr="00BD6142">
        <w:trPr>
          <w:trHeight w:val="522"/>
        </w:trPr>
        <w:tc>
          <w:tcPr>
            <w:tcW w:w="4282" w:type="dxa"/>
            <w:tcBorders>
              <w:bottom w:val="single" w:sz="4" w:space="0" w:color="auto"/>
            </w:tcBorders>
            <w:shd w:val="clear" w:color="auto" w:fill="D0CECE"/>
          </w:tcPr>
          <w:p w14:paraId="79E2DF85" w14:textId="77777777" w:rsidR="00E0553B" w:rsidRPr="00E0553B" w:rsidRDefault="00E0553B" w:rsidP="00E0553B">
            <w:pPr>
              <w:rPr>
                <w:rFonts w:eastAsia="Times New Roman" w:cs="Arial"/>
                <w:b/>
              </w:rPr>
            </w:pPr>
            <w:r w:rsidRPr="00E0553B">
              <w:rPr>
                <w:rFonts w:eastAsia="Times New Roman" w:cs="Arial"/>
                <w:b/>
              </w:rPr>
              <w:t>Mobilités sortantes d’élèves (avec ou sans accompagnateurs)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0CECE"/>
          </w:tcPr>
          <w:p w14:paraId="0FA5F93D" w14:textId="77777777" w:rsidR="00E0553B" w:rsidRPr="00E0553B" w:rsidRDefault="00E0553B" w:rsidP="00E0553B">
            <w:pPr>
              <w:rPr>
                <w:rFonts w:eastAsia="Times New Roman" w:cs="Arial"/>
                <w:b/>
              </w:rPr>
            </w:pPr>
            <w:r w:rsidRPr="00E0553B">
              <w:rPr>
                <w:rFonts w:eastAsia="Times New Roman" w:cs="Arial"/>
                <w:b/>
              </w:rPr>
              <w:t>Mobilités sortantes de personnels (sans accompagnement d’élèves)</w:t>
            </w:r>
          </w:p>
        </w:tc>
      </w:tr>
      <w:tr w:rsidR="00E0553B" w:rsidRPr="00E0553B" w14:paraId="0F55CB7E" w14:textId="77777777" w:rsidTr="00BD6142">
        <w:tc>
          <w:tcPr>
            <w:tcW w:w="4282" w:type="dxa"/>
            <w:tcBorders>
              <w:bottom w:val="single" w:sz="4" w:space="0" w:color="auto"/>
            </w:tcBorders>
          </w:tcPr>
          <w:p w14:paraId="4C03B9C7" w14:textId="77777777" w:rsidR="00E0553B" w:rsidRPr="00E0553B" w:rsidRDefault="00E0553B" w:rsidP="00BD6142">
            <w:pPr>
              <w:jc w:val="left"/>
              <w:rPr>
                <w:rFonts w:eastAsia="Times New Roman" w:cs="Arial"/>
              </w:rPr>
            </w:pPr>
            <w:r w:rsidRPr="00E0553B">
              <w:rPr>
                <w:rFonts w:eastAsia="Times New Roman" w:cs="Arial"/>
                <w:b/>
              </w:rPr>
              <w:t>Déclaration via l’application « Sorties Pédagogiques »</w:t>
            </w:r>
            <w:r w:rsidRPr="00E0553B">
              <w:rPr>
                <w:rFonts w:eastAsia="Times New Roman" w:cs="Arial"/>
              </w:rPr>
              <w:t xml:space="preserve"> placée sur le portail Arena le plus en amont possible de la mobilité et </w:t>
            </w:r>
            <w:r w:rsidRPr="00E0553B">
              <w:rPr>
                <w:rFonts w:eastAsia="Times New Roman" w:cs="Arial"/>
                <w:b/>
              </w:rPr>
              <w:t xml:space="preserve">au </w:t>
            </w:r>
            <w:r w:rsidRPr="00E0553B">
              <w:rPr>
                <w:rFonts w:eastAsia="Times New Roman" w:cs="Arial"/>
                <w:b/>
              </w:rPr>
              <w:lastRenderedPageBreak/>
              <w:t>plus tard 30 jours avant le début de la mobilité.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5FAF404" w14:textId="106DB0C9" w:rsidR="00E0553B" w:rsidRPr="00E0553B" w:rsidRDefault="00E0553B" w:rsidP="00BD6142">
            <w:pPr>
              <w:jc w:val="left"/>
              <w:rPr>
                <w:rFonts w:eastAsia="Times New Roman" w:cs="Arial"/>
              </w:rPr>
            </w:pPr>
            <w:r w:rsidRPr="00E0553B">
              <w:rPr>
                <w:rFonts w:eastAsia="Times New Roman" w:cs="Arial"/>
              </w:rPr>
              <w:lastRenderedPageBreak/>
              <w:t xml:space="preserve">Déclaration auprès de la DAREIC à </w:t>
            </w:r>
            <w:hyperlink r:id="rId19" w:history="1">
              <w:r w:rsidRPr="00E0553B">
                <w:rPr>
                  <w:rStyle w:val="Lienhypertexte"/>
                  <w:rFonts w:eastAsia="Times New Roman" w:cs="Arial"/>
                </w:rPr>
                <w:t>ce.dareic@ac-creteil.fr</w:t>
              </w:r>
            </w:hyperlink>
            <w:r w:rsidRPr="00E0553B">
              <w:rPr>
                <w:rFonts w:eastAsia="Times New Roman" w:cs="Arial"/>
              </w:rPr>
              <w:t xml:space="preserve"> avec copie au cabinet des DASEN</w:t>
            </w:r>
            <w:r w:rsidR="00BD6142">
              <w:rPr>
                <w:rFonts w:eastAsia="Times New Roman" w:cs="Arial"/>
              </w:rPr>
              <w:t xml:space="preserve"> </w:t>
            </w:r>
            <w:r w:rsidR="00BD6142" w:rsidRPr="00BD6142">
              <w:rPr>
                <w:rFonts w:eastAsia="Times New Roman" w:cs="Arial"/>
              </w:rPr>
              <w:t>(à l’aide du tableau figurant en annexe)</w:t>
            </w:r>
            <w:r w:rsidR="00BD6142">
              <w:rPr>
                <w:rFonts w:eastAsia="Times New Roman" w:cs="Arial"/>
              </w:rPr>
              <w:t> :</w:t>
            </w:r>
          </w:p>
          <w:p w14:paraId="4770066F" w14:textId="77777777" w:rsidR="00E0553B" w:rsidRPr="00E0553B" w:rsidRDefault="00E0553B" w:rsidP="00BD6142">
            <w:pPr>
              <w:jc w:val="left"/>
              <w:rPr>
                <w:rFonts w:eastAsia="Times New Roman" w:cs="Arial"/>
              </w:rPr>
            </w:pPr>
            <w:r w:rsidRPr="00E0553B">
              <w:rPr>
                <w:rFonts w:eastAsia="Times New Roman" w:cs="Arial"/>
              </w:rPr>
              <w:lastRenderedPageBreak/>
              <w:t xml:space="preserve">Seine-et-Marne : </w:t>
            </w:r>
            <w:hyperlink r:id="rId20" w:history="1">
              <w:r w:rsidRPr="00E0553B">
                <w:rPr>
                  <w:rStyle w:val="Lienhypertexte"/>
                  <w:rFonts w:eastAsia="Times New Roman" w:cs="Arial"/>
                </w:rPr>
                <w:t>ce.77ia@ac-creteil.fr</w:t>
              </w:r>
            </w:hyperlink>
            <w:r w:rsidRPr="00E0553B">
              <w:rPr>
                <w:rFonts w:eastAsia="Times New Roman" w:cs="Arial"/>
              </w:rPr>
              <w:t xml:space="preserve"> </w:t>
            </w:r>
          </w:p>
          <w:p w14:paraId="2FB3A704" w14:textId="77777777" w:rsidR="00E0553B" w:rsidRPr="00E0553B" w:rsidRDefault="00E0553B" w:rsidP="00BD6142">
            <w:pPr>
              <w:jc w:val="left"/>
              <w:rPr>
                <w:rFonts w:eastAsia="Times New Roman" w:cs="Arial"/>
              </w:rPr>
            </w:pPr>
            <w:r w:rsidRPr="00E0553B">
              <w:rPr>
                <w:rFonts w:eastAsia="Times New Roman" w:cs="Arial"/>
              </w:rPr>
              <w:t xml:space="preserve">Seine-Saint-Denis : </w:t>
            </w:r>
            <w:hyperlink r:id="rId21" w:history="1">
              <w:r w:rsidRPr="00E0553B">
                <w:rPr>
                  <w:rStyle w:val="Lienhypertexte"/>
                  <w:rFonts w:eastAsia="Times New Roman" w:cs="Arial"/>
                </w:rPr>
                <w:t>ce.93cabinet@ac-creteil.fr</w:t>
              </w:r>
            </w:hyperlink>
            <w:r w:rsidRPr="00E0553B">
              <w:rPr>
                <w:rFonts w:eastAsia="Times New Roman" w:cs="Arial"/>
              </w:rPr>
              <w:t xml:space="preserve"> </w:t>
            </w:r>
          </w:p>
          <w:p w14:paraId="1A1B245D" w14:textId="77777777" w:rsidR="00E0553B" w:rsidRPr="00E0553B" w:rsidRDefault="00E0553B" w:rsidP="00BD6142">
            <w:pPr>
              <w:jc w:val="left"/>
              <w:rPr>
                <w:rFonts w:eastAsia="Times New Roman" w:cs="Arial"/>
              </w:rPr>
            </w:pPr>
            <w:r w:rsidRPr="00E0553B">
              <w:rPr>
                <w:rFonts w:eastAsia="Times New Roman" w:cs="Arial"/>
              </w:rPr>
              <w:t xml:space="preserve">Val-de-Marne : </w:t>
            </w:r>
            <w:hyperlink r:id="rId22" w:history="1">
              <w:r w:rsidRPr="00E0553B">
                <w:rPr>
                  <w:rStyle w:val="Lienhypertexte"/>
                  <w:rFonts w:eastAsia="Times New Roman" w:cs="Arial"/>
                </w:rPr>
                <w:t>ce.94ia@ac-creteil.fr</w:t>
              </w:r>
            </w:hyperlink>
          </w:p>
          <w:p w14:paraId="1E4ECA72" w14:textId="77777777" w:rsidR="00E0553B" w:rsidRPr="00E0553B" w:rsidRDefault="00E0553B" w:rsidP="00BD6142">
            <w:pPr>
              <w:jc w:val="left"/>
              <w:rPr>
                <w:rFonts w:eastAsia="Times New Roman" w:cs="Arial"/>
              </w:rPr>
            </w:pPr>
            <w:r w:rsidRPr="00E0553B">
              <w:rPr>
                <w:rFonts w:eastAsia="Times New Roman" w:cs="Arial"/>
              </w:rPr>
              <w:t xml:space="preserve">le plus en amont possible de la mobilité et </w:t>
            </w:r>
            <w:r w:rsidRPr="00E0553B">
              <w:rPr>
                <w:rFonts w:eastAsia="Times New Roman" w:cs="Arial"/>
                <w:b/>
              </w:rPr>
              <w:t>au plus tard 30 jours avant le début de la mobilité.</w:t>
            </w:r>
          </w:p>
          <w:p w14:paraId="4FB935E7" w14:textId="77777777" w:rsidR="00E0553B" w:rsidRPr="00E0553B" w:rsidRDefault="00E0553B" w:rsidP="00E0553B">
            <w:pPr>
              <w:rPr>
                <w:rFonts w:eastAsia="Times New Roman" w:cs="Arial"/>
              </w:rPr>
            </w:pPr>
          </w:p>
        </w:tc>
      </w:tr>
      <w:tr w:rsidR="00E0553B" w:rsidRPr="00E0553B" w14:paraId="339DBA15" w14:textId="77777777" w:rsidTr="00BD6142">
        <w:tc>
          <w:tcPr>
            <w:tcW w:w="9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6C5BD1" w14:textId="74A1A754" w:rsidR="00E0553B" w:rsidRPr="00E0553B" w:rsidRDefault="00E0553B" w:rsidP="00E0553B">
            <w:pPr>
              <w:rPr>
                <w:rFonts w:eastAsia="Times New Roman" w:cs="Arial"/>
              </w:rPr>
            </w:pPr>
            <w:r w:rsidRPr="00E0553B">
              <w:rPr>
                <w:rFonts w:eastAsia="Times New Roman" w:cs="Arial"/>
                <w:b/>
              </w:rPr>
              <w:lastRenderedPageBreak/>
              <w:t xml:space="preserve">Inscription sur le site Ariane du ministère de l’Europe et des Affaires </w:t>
            </w:r>
            <w:r w:rsidR="00BD6142">
              <w:rPr>
                <w:rFonts w:eastAsia="Times New Roman" w:cs="Arial"/>
                <w:b/>
              </w:rPr>
              <w:t>é</w:t>
            </w:r>
            <w:r w:rsidRPr="00E0553B">
              <w:rPr>
                <w:rFonts w:eastAsia="Times New Roman" w:cs="Arial"/>
                <w:b/>
              </w:rPr>
              <w:t>trangères (MEAE)</w:t>
            </w:r>
          </w:p>
          <w:p w14:paraId="7D0B3FDB" w14:textId="77777777" w:rsidR="00E0553B" w:rsidRPr="00E0553B" w:rsidRDefault="00E0553B" w:rsidP="00E0553B">
            <w:pPr>
              <w:rPr>
                <w:rFonts w:eastAsia="Times New Roman" w:cs="Arial"/>
              </w:rPr>
            </w:pPr>
          </w:p>
        </w:tc>
      </w:tr>
      <w:tr w:rsidR="00E0553B" w:rsidRPr="00E0553B" w14:paraId="0D258EF6" w14:textId="77777777" w:rsidTr="00BD6142">
        <w:tc>
          <w:tcPr>
            <w:tcW w:w="9668" w:type="dxa"/>
            <w:gridSpan w:val="2"/>
            <w:tcBorders>
              <w:right w:val="single" w:sz="4" w:space="0" w:color="auto"/>
            </w:tcBorders>
          </w:tcPr>
          <w:p w14:paraId="44F8857B" w14:textId="77777777" w:rsidR="00E0553B" w:rsidRPr="00E0553B" w:rsidRDefault="00E0553B" w:rsidP="00E0553B">
            <w:pPr>
              <w:rPr>
                <w:rFonts w:eastAsia="Times New Roman" w:cs="Arial"/>
                <w:b/>
              </w:rPr>
            </w:pPr>
            <w:r w:rsidRPr="00E0553B">
              <w:rPr>
                <w:rFonts w:eastAsia="Times New Roman" w:cs="Arial"/>
                <w:b/>
              </w:rPr>
              <w:t>Consultation des fiches Conseils aux Voyageurs sur le site France Diplomatie - MEAE</w:t>
            </w:r>
          </w:p>
        </w:tc>
      </w:tr>
    </w:tbl>
    <w:p w14:paraId="74EA2D95" w14:textId="77777777" w:rsidR="00E0553B" w:rsidRPr="00E0553B" w:rsidRDefault="00E0553B" w:rsidP="00E0553B">
      <w:pPr>
        <w:rPr>
          <w:rFonts w:eastAsia="Times New Roman" w:cs="Arial"/>
        </w:rPr>
      </w:pPr>
    </w:p>
    <w:p w14:paraId="56E3B280" w14:textId="77777777" w:rsidR="00E0553B" w:rsidRPr="00E0553B" w:rsidRDefault="00E0553B" w:rsidP="00E0553B">
      <w:pPr>
        <w:rPr>
          <w:rFonts w:eastAsia="Times New Roman" w:cs="Arial"/>
        </w:rPr>
      </w:pPr>
    </w:p>
    <w:p w14:paraId="7843BEA0" w14:textId="77777777" w:rsidR="00E0553B" w:rsidRPr="00E0553B" w:rsidRDefault="00E0553B" w:rsidP="00E0553B">
      <w:pPr>
        <w:rPr>
          <w:rFonts w:eastAsia="Times New Roman" w:cs="Arial"/>
        </w:rPr>
      </w:pPr>
    </w:p>
    <w:p w14:paraId="59F4F011" w14:textId="77777777" w:rsidR="00E0553B" w:rsidRPr="00E0553B" w:rsidRDefault="00E0553B" w:rsidP="00E0553B">
      <w:pPr>
        <w:rPr>
          <w:rFonts w:eastAsia="Times New Roman" w:cs="Arial"/>
        </w:rPr>
      </w:pPr>
    </w:p>
    <w:p w14:paraId="619EF81A" w14:textId="77777777" w:rsidR="00EF5676" w:rsidRPr="00EF5676" w:rsidRDefault="00EF5676" w:rsidP="00EF5676">
      <w:pPr>
        <w:rPr>
          <w:rFonts w:eastAsia="Times New Roman" w:cs="Arial"/>
        </w:rPr>
      </w:pPr>
    </w:p>
    <w:p w14:paraId="5DE40DFA" w14:textId="553F5B2B" w:rsidR="00BC490F" w:rsidRPr="00BC490F" w:rsidRDefault="00BC490F" w:rsidP="00BC490F">
      <w:pPr>
        <w:rPr>
          <w:rFonts w:eastAsia="Times New Roman" w:cs="Arial"/>
        </w:rPr>
      </w:pPr>
    </w:p>
    <w:p w14:paraId="3FF3E789" w14:textId="77777777" w:rsidR="00BC490F" w:rsidRPr="00BC490F" w:rsidRDefault="00BC490F" w:rsidP="00BC490F">
      <w:pPr>
        <w:rPr>
          <w:rFonts w:eastAsia="Times New Roman" w:cs="Arial"/>
        </w:rPr>
      </w:pPr>
    </w:p>
    <w:p w14:paraId="02BB179B" w14:textId="67182343" w:rsidR="009C32DE" w:rsidRDefault="00C206CF" w:rsidP="00C206CF">
      <w:pPr>
        <w:ind w:left="5664"/>
        <w:rPr>
          <w:rFonts w:eastAsia="Times New Roman" w:cs="Arial"/>
        </w:rPr>
      </w:pPr>
      <w:r>
        <w:rPr>
          <w:rFonts w:eastAsia="Times New Roman" w:cs="Arial"/>
        </w:rPr>
        <w:t>Madjid Ouriachi</w:t>
      </w:r>
    </w:p>
    <w:p w14:paraId="240DBE3F" w14:textId="20609ACC" w:rsidR="00C206CF" w:rsidRPr="00BC490F" w:rsidRDefault="00C206CF" w:rsidP="00C206CF">
      <w:pPr>
        <w:ind w:left="5664"/>
        <w:rPr>
          <w:rFonts w:eastAsia="Times New Roman" w:cs="Arial"/>
        </w:rPr>
      </w:pPr>
      <w:r>
        <w:rPr>
          <w:rFonts w:eastAsia="Times New Roman" w:cs="Arial"/>
        </w:rPr>
        <w:t>Directeur de Cabinet</w:t>
      </w:r>
    </w:p>
    <w:sectPr w:rsidR="00C206CF" w:rsidRPr="00BC490F" w:rsidSect="000133EE"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0C8DB" w14:textId="77777777" w:rsidR="00CC22A3" w:rsidRDefault="00CC22A3">
      <w:r>
        <w:separator/>
      </w:r>
    </w:p>
  </w:endnote>
  <w:endnote w:type="continuationSeparator" w:id="0">
    <w:p w14:paraId="19A34F12" w14:textId="77777777" w:rsidR="00CC22A3" w:rsidRDefault="00CC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403116"/>
      <w:docPartObj>
        <w:docPartGallery w:val="Page Numbers (Bottom of Page)"/>
        <w:docPartUnique/>
      </w:docPartObj>
    </w:sdtPr>
    <w:sdtEndPr/>
    <w:sdtContent>
      <w:p w14:paraId="7AEDFF56" w14:textId="052C22C6" w:rsidR="00DD1F43" w:rsidRDefault="00DD1F43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6CF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603771"/>
      <w:docPartObj>
        <w:docPartGallery w:val="Page Numbers (Bottom of Page)"/>
        <w:docPartUnique/>
      </w:docPartObj>
    </w:sdtPr>
    <w:sdtEndPr/>
    <w:sdtContent>
      <w:p w14:paraId="263F9180" w14:textId="12A1EE57" w:rsidR="00DD1F43" w:rsidRDefault="00DD1F43" w:rsidP="00964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6C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96D55" w14:textId="77777777" w:rsidR="00CC22A3" w:rsidRDefault="00CC22A3">
      <w:r>
        <w:separator/>
      </w:r>
    </w:p>
  </w:footnote>
  <w:footnote w:type="continuationSeparator" w:id="0">
    <w:p w14:paraId="286BF209" w14:textId="77777777" w:rsidR="00CC22A3" w:rsidRDefault="00CC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0532E" w14:textId="517D9F05" w:rsidR="008A7CDA" w:rsidRPr="00BD6008" w:rsidRDefault="00BF68D6" w:rsidP="00BD600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A5516" wp14:editId="6DAC5F3C">
          <wp:simplePos x="0" y="0"/>
          <wp:positionH relativeFrom="column">
            <wp:posOffset>-2540</wp:posOffset>
          </wp:positionH>
          <wp:positionV relativeFrom="paragraph">
            <wp:posOffset>-267749</wp:posOffset>
          </wp:positionV>
          <wp:extent cx="1168400" cy="1080770"/>
          <wp:effectExtent l="0" t="0" r="0" b="508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97" b="27224"/>
                  <a:stretch/>
                </pic:blipFill>
                <pic:spPr bwMode="auto">
                  <a:xfrm>
                    <a:off x="0" y="0"/>
                    <a:ext cx="1168400" cy="1080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08D"/>
    <w:multiLevelType w:val="multilevel"/>
    <w:tmpl w:val="FC8C3A74"/>
    <w:lvl w:ilvl="0">
      <w:start w:val="1"/>
      <w:numFmt w:val="upperLetter"/>
      <w:lvlText w:val="%1."/>
      <w:lvlJc w:val="left"/>
      <w:pPr>
        <w:ind w:left="149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79133C"/>
    <w:multiLevelType w:val="multilevel"/>
    <w:tmpl w:val="5468A942"/>
    <w:lvl w:ilvl="0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1246F8"/>
    <w:multiLevelType w:val="hybridMultilevel"/>
    <w:tmpl w:val="5874B10C"/>
    <w:lvl w:ilvl="0" w:tplc="54BE75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DB5"/>
    <w:multiLevelType w:val="hybridMultilevel"/>
    <w:tmpl w:val="1ABC151E"/>
    <w:lvl w:ilvl="0" w:tplc="11D44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59E6"/>
    <w:multiLevelType w:val="hybridMultilevel"/>
    <w:tmpl w:val="4446B03C"/>
    <w:lvl w:ilvl="0" w:tplc="E3F6CECE">
      <w:start w:val="1"/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1E3B"/>
    <w:multiLevelType w:val="hybridMultilevel"/>
    <w:tmpl w:val="BB647F70"/>
    <w:lvl w:ilvl="0" w:tplc="A3187512">
      <w:start w:val="1"/>
      <w:numFmt w:val="bullet"/>
      <w:lvlText w:val="-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5E1B"/>
    <w:multiLevelType w:val="hybridMultilevel"/>
    <w:tmpl w:val="42FAD91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780C"/>
    <w:multiLevelType w:val="hybridMultilevel"/>
    <w:tmpl w:val="97FE7AD4"/>
    <w:lvl w:ilvl="0" w:tplc="41A021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4EDF"/>
    <w:multiLevelType w:val="hybridMultilevel"/>
    <w:tmpl w:val="21029BC2"/>
    <w:lvl w:ilvl="0" w:tplc="11D44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D2515"/>
    <w:multiLevelType w:val="hybridMultilevel"/>
    <w:tmpl w:val="4552C4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3266CD8C">
      <w:start w:val="1"/>
      <w:numFmt w:val="lowerLetter"/>
      <w:pStyle w:val="Titre3"/>
      <w:lvlText w:val="%2."/>
      <w:lvlJc w:val="left"/>
      <w:pPr>
        <w:ind w:left="144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35B7E"/>
    <w:multiLevelType w:val="hybridMultilevel"/>
    <w:tmpl w:val="195C4FFE"/>
    <w:lvl w:ilvl="0" w:tplc="55563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D8587E"/>
    <w:multiLevelType w:val="multilevel"/>
    <w:tmpl w:val="506E0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A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4"/>
      <w:lvlText w:val="A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632815"/>
    <w:multiLevelType w:val="hybridMultilevel"/>
    <w:tmpl w:val="60F4EDBC"/>
    <w:lvl w:ilvl="0" w:tplc="6D2490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E4C31"/>
    <w:multiLevelType w:val="hybridMultilevel"/>
    <w:tmpl w:val="2408C9E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41E1D"/>
    <w:multiLevelType w:val="hybridMultilevel"/>
    <w:tmpl w:val="EB1E9824"/>
    <w:lvl w:ilvl="0" w:tplc="FBBE7378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AD105DB"/>
    <w:multiLevelType w:val="hybridMultilevel"/>
    <w:tmpl w:val="BA6415A2"/>
    <w:lvl w:ilvl="0" w:tplc="11D4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8733D"/>
    <w:multiLevelType w:val="hybridMultilevel"/>
    <w:tmpl w:val="D408AE2C"/>
    <w:lvl w:ilvl="0" w:tplc="11D44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562B9"/>
    <w:multiLevelType w:val="hybridMultilevel"/>
    <w:tmpl w:val="3328FDFC"/>
    <w:lvl w:ilvl="0" w:tplc="A3187512">
      <w:start w:val="1"/>
      <w:numFmt w:val="bullet"/>
      <w:lvlText w:val="-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9334C"/>
    <w:multiLevelType w:val="hybridMultilevel"/>
    <w:tmpl w:val="509CFAFE"/>
    <w:lvl w:ilvl="0" w:tplc="21422A7C">
      <w:start w:val="1"/>
      <w:numFmt w:val="upperLetter"/>
      <w:pStyle w:val="Titre1"/>
      <w:lvlText w:val="%1."/>
      <w:lvlJc w:val="left"/>
      <w:pPr>
        <w:ind w:left="1418" w:hanging="360"/>
      </w:pPr>
    </w:lvl>
    <w:lvl w:ilvl="1" w:tplc="0A36102E">
      <w:start w:val="1"/>
      <w:numFmt w:val="lowerLetter"/>
      <w:lvlText w:val="%2."/>
      <w:lvlJc w:val="left"/>
      <w:pPr>
        <w:ind w:left="2483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58" w:hanging="180"/>
      </w:pPr>
    </w:lvl>
    <w:lvl w:ilvl="3" w:tplc="040C000F" w:tentative="1">
      <w:start w:val="1"/>
      <w:numFmt w:val="decimal"/>
      <w:lvlText w:val="%4."/>
      <w:lvlJc w:val="left"/>
      <w:pPr>
        <w:ind w:left="3578" w:hanging="360"/>
      </w:pPr>
    </w:lvl>
    <w:lvl w:ilvl="4" w:tplc="040C0019" w:tentative="1">
      <w:start w:val="1"/>
      <w:numFmt w:val="lowerLetter"/>
      <w:lvlText w:val="%5."/>
      <w:lvlJc w:val="left"/>
      <w:pPr>
        <w:ind w:left="4298" w:hanging="360"/>
      </w:pPr>
    </w:lvl>
    <w:lvl w:ilvl="5" w:tplc="040C001B" w:tentative="1">
      <w:start w:val="1"/>
      <w:numFmt w:val="lowerRoman"/>
      <w:lvlText w:val="%6."/>
      <w:lvlJc w:val="right"/>
      <w:pPr>
        <w:ind w:left="5018" w:hanging="180"/>
      </w:pPr>
    </w:lvl>
    <w:lvl w:ilvl="6" w:tplc="040C000F" w:tentative="1">
      <w:start w:val="1"/>
      <w:numFmt w:val="decimal"/>
      <w:lvlText w:val="%7."/>
      <w:lvlJc w:val="left"/>
      <w:pPr>
        <w:ind w:left="5738" w:hanging="360"/>
      </w:pPr>
    </w:lvl>
    <w:lvl w:ilvl="7" w:tplc="040C0019" w:tentative="1">
      <w:start w:val="1"/>
      <w:numFmt w:val="lowerLetter"/>
      <w:lvlText w:val="%8."/>
      <w:lvlJc w:val="left"/>
      <w:pPr>
        <w:ind w:left="6458" w:hanging="360"/>
      </w:pPr>
    </w:lvl>
    <w:lvl w:ilvl="8" w:tplc="04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54D83B0A"/>
    <w:multiLevelType w:val="hybridMultilevel"/>
    <w:tmpl w:val="3AA8B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C43FE"/>
    <w:multiLevelType w:val="hybridMultilevel"/>
    <w:tmpl w:val="3B2EE288"/>
    <w:lvl w:ilvl="0" w:tplc="11D4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AF21AF"/>
    <w:multiLevelType w:val="multilevel"/>
    <w:tmpl w:val="E3BA0C0E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FB1F8E"/>
    <w:multiLevelType w:val="hybridMultilevel"/>
    <w:tmpl w:val="8C9CB018"/>
    <w:lvl w:ilvl="0" w:tplc="11D4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237878"/>
    <w:multiLevelType w:val="multilevel"/>
    <w:tmpl w:val="35FC638A"/>
    <w:lvl w:ilvl="0">
      <w:start w:val="1"/>
      <w:numFmt w:val="upp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AC6DCF"/>
    <w:multiLevelType w:val="hybridMultilevel"/>
    <w:tmpl w:val="B2003F44"/>
    <w:lvl w:ilvl="0" w:tplc="6882A822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3C1D"/>
    <w:multiLevelType w:val="multilevel"/>
    <w:tmpl w:val="B6A8E4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A021C8D"/>
    <w:multiLevelType w:val="hybridMultilevel"/>
    <w:tmpl w:val="A76EB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474B4"/>
    <w:multiLevelType w:val="hybridMultilevel"/>
    <w:tmpl w:val="E5A20B9C"/>
    <w:lvl w:ilvl="0" w:tplc="11ECEF90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7627B"/>
    <w:multiLevelType w:val="hybridMultilevel"/>
    <w:tmpl w:val="B754C40A"/>
    <w:lvl w:ilvl="0" w:tplc="54BE75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8"/>
    <w:lvlOverride w:ilvl="0">
      <w:startOverride w:val="1"/>
    </w:lvlOverride>
  </w:num>
  <w:num w:numId="5">
    <w:abstractNumId w:val="17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23"/>
  </w:num>
  <w:num w:numId="11">
    <w:abstractNumId w:val="13"/>
  </w:num>
  <w:num w:numId="12">
    <w:abstractNumId w:val="27"/>
  </w:num>
  <w:num w:numId="13">
    <w:abstractNumId w:val="24"/>
  </w:num>
  <w:num w:numId="14">
    <w:abstractNumId w:val="12"/>
  </w:num>
  <w:num w:numId="15">
    <w:abstractNumId w:val="6"/>
  </w:num>
  <w:num w:numId="16">
    <w:abstractNumId w:val="1"/>
  </w:num>
  <w:num w:numId="17">
    <w:abstractNumId w:val="20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4"/>
  </w:num>
  <w:num w:numId="23">
    <w:abstractNumId w:val="15"/>
  </w:num>
  <w:num w:numId="24">
    <w:abstractNumId w:val="21"/>
  </w:num>
  <w:num w:numId="25">
    <w:abstractNumId w:val="0"/>
  </w:num>
  <w:num w:numId="26">
    <w:abstractNumId w:val="25"/>
  </w:num>
  <w:num w:numId="27">
    <w:abstractNumId w:val="19"/>
  </w:num>
  <w:num w:numId="28">
    <w:abstractNumId w:val="28"/>
  </w:num>
  <w:num w:numId="29">
    <w:abstractNumId w:val="7"/>
  </w:num>
  <w:num w:numId="3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20"/>
    <w:rsid w:val="00000DFC"/>
    <w:rsid w:val="00001D4F"/>
    <w:rsid w:val="000038EC"/>
    <w:rsid w:val="000133EE"/>
    <w:rsid w:val="00025E56"/>
    <w:rsid w:val="00026834"/>
    <w:rsid w:val="000331C6"/>
    <w:rsid w:val="0003406F"/>
    <w:rsid w:val="000363A0"/>
    <w:rsid w:val="00041753"/>
    <w:rsid w:val="00042000"/>
    <w:rsid w:val="00060C4F"/>
    <w:rsid w:val="000655F0"/>
    <w:rsid w:val="00075D1A"/>
    <w:rsid w:val="00080DBC"/>
    <w:rsid w:val="00084049"/>
    <w:rsid w:val="0009304C"/>
    <w:rsid w:val="000A3A11"/>
    <w:rsid w:val="000A5FCB"/>
    <w:rsid w:val="000C5CE0"/>
    <w:rsid w:val="000E4B47"/>
    <w:rsid w:val="000F386C"/>
    <w:rsid w:val="000F3AB7"/>
    <w:rsid w:val="000F5023"/>
    <w:rsid w:val="00112556"/>
    <w:rsid w:val="00112B60"/>
    <w:rsid w:val="00123C64"/>
    <w:rsid w:val="00123DDC"/>
    <w:rsid w:val="00145A71"/>
    <w:rsid w:val="00161C20"/>
    <w:rsid w:val="00164A4F"/>
    <w:rsid w:val="00190D0C"/>
    <w:rsid w:val="00192305"/>
    <w:rsid w:val="001A4BDC"/>
    <w:rsid w:val="001C056D"/>
    <w:rsid w:val="001D2A79"/>
    <w:rsid w:val="001D3A04"/>
    <w:rsid w:val="001D3FA6"/>
    <w:rsid w:val="001D4FBA"/>
    <w:rsid w:val="001E2BB7"/>
    <w:rsid w:val="001E344A"/>
    <w:rsid w:val="001E37C9"/>
    <w:rsid w:val="001E5ED7"/>
    <w:rsid w:val="0020020E"/>
    <w:rsid w:val="002028E5"/>
    <w:rsid w:val="00217D80"/>
    <w:rsid w:val="00227DA7"/>
    <w:rsid w:val="00237EAB"/>
    <w:rsid w:val="00241839"/>
    <w:rsid w:val="0024199F"/>
    <w:rsid w:val="00242167"/>
    <w:rsid w:val="00242257"/>
    <w:rsid w:val="0024225C"/>
    <w:rsid w:val="00257560"/>
    <w:rsid w:val="00260792"/>
    <w:rsid w:val="00267A0D"/>
    <w:rsid w:val="002707B3"/>
    <w:rsid w:val="00272F90"/>
    <w:rsid w:val="002B3771"/>
    <w:rsid w:val="002D4965"/>
    <w:rsid w:val="002D5256"/>
    <w:rsid w:val="002E27DD"/>
    <w:rsid w:val="002E5429"/>
    <w:rsid w:val="002F573C"/>
    <w:rsid w:val="002F6716"/>
    <w:rsid w:val="003043D0"/>
    <w:rsid w:val="00305340"/>
    <w:rsid w:val="00316123"/>
    <w:rsid w:val="0033521B"/>
    <w:rsid w:val="003353FA"/>
    <w:rsid w:val="00335FB2"/>
    <w:rsid w:val="0033619B"/>
    <w:rsid w:val="0035023D"/>
    <w:rsid w:val="003512E6"/>
    <w:rsid w:val="00351EC3"/>
    <w:rsid w:val="003B0371"/>
    <w:rsid w:val="003B4A3E"/>
    <w:rsid w:val="003D401B"/>
    <w:rsid w:val="004004C4"/>
    <w:rsid w:val="00402C48"/>
    <w:rsid w:val="00413A7E"/>
    <w:rsid w:val="00423D70"/>
    <w:rsid w:val="00427823"/>
    <w:rsid w:val="00430382"/>
    <w:rsid w:val="004332DA"/>
    <w:rsid w:val="00450972"/>
    <w:rsid w:val="00460EF2"/>
    <w:rsid w:val="00461BA6"/>
    <w:rsid w:val="00475F24"/>
    <w:rsid w:val="00485213"/>
    <w:rsid w:val="00496A42"/>
    <w:rsid w:val="004C33F4"/>
    <w:rsid w:val="004C3F39"/>
    <w:rsid w:val="00503820"/>
    <w:rsid w:val="0050783D"/>
    <w:rsid w:val="00517934"/>
    <w:rsid w:val="00560438"/>
    <w:rsid w:val="00563EC1"/>
    <w:rsid w:val="00574345"/>
    <w:rsid w:val="00577467"/>
    <w:rsid w:val="005812E4"/>
    <w:rsid w:val="005C077C"/>
    <w:rsid w:val="005D5DD9"/>
    <w:rsid w:val="005D7B44"/>
    <w:rsid w:val="005E748D"/>
    <w:rsid w:val="0060196B"/>
    <w:rsid w:val="0061436B"/>
    <w:rsid w:val="006206E8"/>
    <w:rsid w:val="006218BA"/>
    <w:rsid w:val="00632CD8"/>
    <w:rsid w:val="006429B8"/>
    <w:rsid w:val="00644BF6"/>
    <w:rsid w:val="00687F80"/>
    <w:rsid w:val="0069270A"/>
    <w:rsid w:val="006A08A2"/>
    <w:rsid w:val="006A5DC9"/>
    <w:rsid w:val="006D3CBA"/>
    <w:rsid w:val="006E08B2"/>
    <w:rsid w:val="006E1442"/>
    <w:rsid w:val="006E6DA5"/>
    <w:rsid w:val="006F4256"/>
    <w:rsid w:val="00707FDA"/>
    <w:rsid w:val="00710C46"/>
    <w:rsid w:val="00723BEE"/>
    <w:rsid w:val="00726CC4"/>
    <w:rsid w:val="00733F14"/>
    <w:rsid w:val="00734DAD"/>
    <w:rsid w:val="00736FE3"/>
    <w:rsid w:val="00745B15"/>
    <w:rsid w:val="00760B79"/>
    <w:rsid w:val="0077192E"/>
    <w:rsid w:val="007732EA"/>
    <w:rsid w:val="00791F02"/>
    <w:rsid w:val="00795396"/>
    <w:rsid w:val="007C2896"/>
    <w:rsid w:val="007E7E65"/>
    <w:rsid w:val="0080583B"/>
    <w:rsid w:val="00810E65"/>
    <w:rsid w:val="00817387"/>
    <w:rsid w:val="00840D0D"/>
    <w:rsid w:val="00845F72"/>
    <w:rsid w:val="0088021A"/>
    <w:rsid w:val="00882F6F"/>
    <w:rsid w:val="0088348D"/>
    <w:rsid w:val="008A7CDA"/>
    <w:rsid w:val="008A7E35"/>
    <w:rsid w:val="008B7E37"/>
    <w:rsid w:val="008E1783"/>
    <w:rsid w:val="008E6EF3"/>
    <w:rsid w:val="00902967"/>
    <w:rsid w:val="00902DE4"/>
    <w:rsid w:val="0090741B"/>
    <w:rsid w:val="009168AC"/>
    <w:rsid w:val="00916FE3"/>
    <w:rsid w:val="009264D2"/>
    <w:rsid w:val="00930BA5"/>
    <w:rsid w:val="009406DE"/>
    <w:rsid w:val="009419B2"/>
    <w:rsid w:val="009554C5"/>
    <w:rsid w:val="009641DC"/>
    <w:rsid w:val="009768F8"/>
    <w:rsid w:val="009769FE"/>
    <w:rsid w:val="00983458"/>
    <w:rsid w:val="00985C08"/>
    <w:rsid w:val="009961B8"/>
    <w:rsid w:val="00997541"/>
    <w:rsid w:val="009B4EB4"/>
    <w:rsid w:val="009B6F11"/>
    <w:rsid w:val="009C32DE"/>
    <w:rsid w:val="009D40E9"/>
    <w:rsid w:val="009D7F54"/>
    <w:rsid w:val="009E7E1B"/>
    <w:rsid w:val="00A00050"/>
    <w:rsid w:val="00A06E67"/>
    <w:rsid w:val="00A100C9"/>
    <w:rsid w:val="00A10491"/>
    <w:rsid w:val="00A1228D"/>
    <w:rsid w:val="00A1342D"/>
    <w:rsid w:val="00A25CC4"/>
    <w:rsid w:val="00A37D11"/>
    <w:rsid w:val="00A5291C"/>
    <w:rsid w:val="00A52EC8"/>
    <w:rsid w:val="00A53D4E"/>
    <w:rsid w:val="00A55307"/>
    <w:rsid w:val="00A569EB"/>
    <w:rsid w:val="00A6025F"/>
    <w:rsid w:val="00A6191D"/>
    <w:rsid w:val="00A6240C"/>
    <w:rsid w:val="00A653E4"/>
    <w:rsid w:val="00A737AF"/>
    <w:rsid w:val="00A748BB"/>
    <w:rsid w:val="00AA518D"/>
    <w:rsid w:val="00AB622D"/>
    <w:rsid w:val="00AC6177"/>
    <w:rsid w:val="00AD4384"/>
    <w:rsid w:val="00AE1D80"/>
    <w:rsid w:val="00AF1E43"/>
    <w:rsid w:val="00AF29EB"/>
    <w:rsid w:val="00B249B8"/>
    <w:rsid w:val="00B40D3C"/>
    <w:rsid w:val="00B64BF6"/>
    <w:rsid w:val="00B86A2F"/>
    <w:rsid w:val="00B9593E"/>
    <w:rsid w:val="00B96666"/>
    <w:rsid w:val="00BA131A"/>
    <w:rsid w:val="00BC490F"/>
    <w:rsid w:val="00BD03D0"/>
    <w:rsid w:val="00BD3370"/>
    <w:rsid w:val="00BD6008"/>
    <w:rsid w:val="00BD6142"/>
    <w:rsid w:val="00BF3ED0"/>
    <w:rsid w:val="00BF68D6"/>
    <w:rsid w:val="00BF7BBE"/>
    <w:rsid w:val="00C04001"/>
    <w:rsid w:val="00C206CF"/>
    <w:rsid w:val="00C27F7F"/>
    <w:rsid w:val="00C44309"/>
    <w:rsid w:val="00C46C18"/>
    <w:rsid w:val="00C76693"/>
    <w:rsid w:val="00C84F8A"/>
    <w:rsid w:val="00CB6424"/>
    <w:rsid w:val="00CC1D48"/>
    <w:rsid w:val="00CC22A3"/>
    <w:rsid w:val="00CE7270"/>
    <w:rsid w:val="00D36D2F"/>
    <w:rsid w:val="00D95A0B"/>
    <w:rsid w:val="00D9651A"/>
    <w:rsid w:val="00DB17A8"/>
    <w:rsid w:val="00DB327E"/>
    <w:rsid w:val="00DC777C"/>
    <w:rsid w:val="00DD0B2B"/>
    <w:rsid w:val="00DD1F43"/>
    <w:rsid w:val="00DE1DEE"/>
    <w:rsid w:val="00DF2768"/>
    <w:rsid w:val="00E0553B"/>
    <w:rsid w:val="00E34FCE"/>
    <w:rsid w:val="00E52340"/>
    <w:rsid w:val="00E53B37"/>
    <w:rsid w:val="00E53D99"/>
    <w:rsid w:val="00E872D7"/>
    <w:rsid w:val="00EA33C8"/>
    <w:rsid w:val="00EA50A6"/>
    <w:rsid w:val="00EA5873"/>
    <w:rsid w:val="00EB4F42"/>
    <w:rsid w:val="00EB6B11"/>
    <w:rsid w:val="00EC2593"/>
    <w:rsid w:val="00EC7D1E"/>
    <w:rsid w:val="00ED555D"/>
    <w:rsid w:val="00EE4864"/>
    <w:rsid w:val="00EF29DB"/>
    <w:rsid w:val="00EF5676"/>
    <w:rsid w:val="00F0124C"/>
    <w:rsid w:val="00F27C5B"/>
    <w:rsid w:val="00F363E9"/>
    <w:rsid w:val="00F40145"/>
    <w:rsid w:val="00F469C4"/>
    <w:rsid w:val="00F47FC7"/>
    <w:rsid w:val="00F5463A"/>
    <w:rsid w:val="00F55687"/>
    <w:rsid w:val="00F6019A"/>
    <w:rsid w:val="00F61EB5"/>
    <w:rsid w:val="00F62FE6"/>
    <w:rsid w:val="00F63583"/>
    <w:rsid w:val="00F74590"/>
    <w:rsid w:val="00F93A36"/>
    <w:rsid w:val="00FB57CA"/>
    <w:rsid w:val="00FE2D9E"/>
    <w:rsid w:val="00FE414B"/>
    <w:rsid w:val="00FF2341"/>
    <w:rsid w:val="00FF308F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2A0B0"/>
  <w15:docId w15:val="{273C22CC-656A-430A-9C4C-AB921DD2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37"/>
    <w:pPr>
      <w:spacing w:before="120" w:after="120" w:line="240" w:lineRule="auto"/>
      <w:jc w:val="both"/>
    </w:pPr>
    <w:rPr>
      <w:rFonts w:ascii="Arial" w:eastAsia="Times" w:hAnsi="Arial" w:cs="Times New Roman"/>
      <w:sz w:val="20"/>
      <w:szCs w:val="20"/>
      <w:lang w:eastAsia="fr-FR" w:bidi="ar-S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427823"/>
    <w:pPr>
      <w:keepNext/>
      <w:numPr>
        <w:numId w:val="2"/>
      </w:numPr>
      <w:spacing w:before="240" w:after="60"/>
      <w:contextualSpacing w:val="0"/>
      <w:jc w:val="left"/>
      <w:outlineLvl w:val="0"/>
    </w:pPr>
    <w:rPr>
      <w:rFonts w:eastAsia="Times New Roman" w:cs="Arial"/>
      <w:b/>
      <w:bCs/>
      <w:color w:val="16808D"/>
      <w:shd w:val="clear" w:color="auto" w:fill="FFFFFF"/>
    </w:rPr>
  </w:style>
  <w:style w:type="paragraph" w:styleId="Titre2">
    <w:name w:val="heading 2"/>
    <w:basedOn w:val="Paragraphe"/>
    <w:next w:val="Normal"/>
    <w:link w:val="Titre2Car"/>
    <w:uiPriority w:val="9"/>
    <w:unhideWhenUsed/>
    <w:qFormat/>
    <w:rsid w:val="00427823"/>
    <w:pPr>
      <w:spacing w:before="240" w:beforeAutospacing="0" w:after="120" w:afterAutospacing="0"/>
      <w:ind w:left="708"/>
      <w:outlineLvl w:val="1"/>
    </w:pPr>
    <w:rPr>
      <w:rFonts w:cs="Arial"/>
      <w:b/>
      <w:bCs/>
      <w:shd w:val="clear" w:color="auto" w:fill="FFFFFF"/>
    </w:rPr>
  </w:style>
  <w:style w:type="paragraph" w:styleId="Titre3">
    <w:name w:val="heading 3"/>
    <w:basedOn w:val="Paragraphe"/>
    <w:next w:val="Normal"/>
    <w:link w:val="Titre3Car"/>
    <w:uiPriority w:val="9"/>
    <w:unhideWhenUsed/>
    <w:qFormat/>
    <w:rsid w:val="0033619B"/>
    <w:pPr>
      <w:numPr>
        <w:ilvl w:val="1"/>
        <w:numId w:val="6"/>
      </w:numPr>
      <w:spacing w:before="240" w:beforeAutospacing="0" w:after="120" w:afterAutospacing="0"/>
      <w:outlineLvl w:val="2"/>
    </w:pPr>
    <w:rPr>
      <w:rFonts w:cs="Arial"/>
      <w:b/>
      <w:bCs/>
      <w:shd w:val="clear" w:color="auto" w:fill="FFFFFF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F5463A"/>
    <w:pPr>
      <w:numPr>
        <w:ilvl w:val="2"/>
        <w:numId w:val="1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795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E409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rsid w:val="005038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paragraph" w:styleId="Pieddepage">
    <w:name w:val="footer"/>
    <w:basedOn w:val="Normal"/>
    <w:link w:val="PieddepageCar"/>
    <w:uiPriority w:val="99"/>
    <w:rsid w:val="005038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character" w:styleId="Numrodepage">
    <w:name w:val="page number"/>
    <w:basedOn w:val="Policepardfaut"/>
    <w:rsid w:val="00503820"/>
  </w:style>
  <w:style w:type="paragraph" w:customStyle="1" w:styleId="Intgralebase">
    <w:name w:val="Intégrale_base"/>
    <w:link w:val="IntgralebaseCar"/>
    <w:rsid w:val="0050382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 w:bidi="ar-SA"/>
    </w:rPr>
  </w:style>
  <w:style w:type="character" w:customStyle="1" w:styleId="IntgralebaseCar">
    <w:name w:val="Intégrale_base Car"/>
    <w:link w:val="Intgralebase"/>
    <w:rsid w:val="00503820"/>
    <w:rPr>
      <w:rFonts w:ascii="Arial" w:eastAsia="Times" w:hAnsi="Arial" w:cs="Times New Roman"/>
      <w:sz w:val="20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503820"/>
    <w:pPr>
      <w:ind w:right="-284"/>
    </w:pPr>
    <w:rPr>
      <w:rFonts w:eastAsia="Times New Roman"/>
      <w:szCs w:val="24"/>
    </w:rPr>
  </w:style>
  <w:style w:type="character" w:customStyle="1" w:styleId="CorpsdetexteCar">
    <w:name w:val="Corps de texte Car"/>
    <w:basedOn w:val="Policepardfaut"/>
    <w:link w:val="Corpsdetexte"/>
    <w:rsid w:val="00503820"/>
    <w:rPr>
      <w:rFonts w:ascii="Arial" w:eastAsia="Times New Roman" w:hAnsi="Arial" w:cs="Times New Roman"/>
      <w:sz w:val="20"/>
      <w:szCs w:val="24"/>
      <w:lang w:eastAsia="fr-FR" w:bidi="ar-SA"/>
    </w:rPr>
  </w:style>
  <w:style w:type="paragraph" w:styleId="NormalWeb">
    <w:name w:val="Normal (Web)"/>
    <w:basedOn w:val="Normal"/>
    <w:uiPriority w:val="99"/>
    <w:unhideWhenUsed/>
    <w:qFormat/>
    <w:rsid w:val="00503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character" w:styleId="Lienhypertexte">
    <w:name w:val="Hyperlink"/>
    <w:basedOn w:val="Policepardfaut"/>
    <w:uiPriority w:val="99"/>
    <w:unhideWhenUsed/>
    <w:rsid w:val="009B4EB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4EB4"/>
    <w:rPr>
      <w:color w:val="800080" w:themeColor="followedHyperlink"/>
      <w:u w:val="single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95396"/>
    <w:rPr>
      <w:rFonts w:ascii="Tahoma" w:eastAsia="Times" w:hAnsi="Tahoma" w:cs="Tahoma"/>
      <w:sz w:val="16"/>
      <w:szCs w:val="16"/>
      <w:lang w:eastAsia="fr-FR" w:bidi="ar-SA"/>
    </w:rPr>
  </w:style>
  <w:style w:type="paragraph" w:styleId="Paragraphedeliste">
    <w:name w:val="List Paragraph"/>
    <w:basedOn w:val="Normal"/>
    <w:uiPriority w:val="34"/>
    <w:qFormat/>
    <w:rsid w:val="007732EA"/>
    <w:pPr>
      <w:ind w:left="720"/>
      <w:contextualSpacing/>
    </w:pPr>
  </w:style>
  <w:style w:type="paragraph" w:customStyle="1" w:styleId="Paragraphe">
    <w:name w:val="Paragraphe"/>
    <w:basedOn w:val="Normal"/>
    <w:rsid w:val="001D2A79"/>
    <w:pPr>
      <w:spacing w:before="100" w:beforeAutospacing="1" w:after="100" w:afterAutospacing="1"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1A4BDC"/>
    <w:rPr>
      <w:i/>
      <w:iCs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A55307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A55307"/>
    <w:rPr>
      <w:rFonts w:ascii="Arial" w:eastAsia="Times" w:hAnsi="Arial" w:cs="Times New Roman"/>
      <w:sz w:val="18"/>
      <w:szCs w:val="20"/>
      <w:lang w:eastAsia="fr-FR" w:bidi="ar-SA"/>
    </w:rPr>
  </w:style>
  <w:style w:type="character" w:styleId="Appelnotedebasdep">
    <w:name w:val="footnote reference"/>
    <w:basedOn w:val="Policepardfaut"/>
    <w:uiPriority w:val="99"/>
    <w:unhideWhenUsed/>
    <w:rsid w:val="00644BF6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27823"/>
    <w:rPr>
      <w:rFonts w:ascii="Arial" w:eastAsia="Times New Roman" w:hAnsi="Arial" w:cs="Arial"/>
      <w:b/>
      <w:bCs/>
      <w:color w:val="16808D"/>
      <w:sz w:val="20"/>
      <w:szCs w:val="20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427823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33619B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character" w:customStyle="1" w:styleId="Titre4Car">
    <w:name w:val="Titre 4 Car"/>
    <w:basedOn w:val="Policepardfaut"/>
    <w:link w:val="Titre4"/>
    <w:uiPriority w:val="9"/>
    <w:rsid w:val="00F5463A"/>
    <w:rPr>
      <w:rFonts w:ascii="Arial" w:eastAsia="Times New Roman" w:hAnsi="Arial" w:cs="Arial"/>
      <w:b/>
      <w:bCs/>
      <w:sz w:val="20"/>
      <w:szCs w:val="20"/>
      <w:lang w:eastAsia="fr-FR" w:bidi="ar-SA"/>
    </w:rPr>
  </w:style>
  <w:style w:type="paragraph" w:customStyle="1" w:styleId="Contenudetableau">
    <w:name w:val="Contenu de tableau"/>
    <w:basedOn w:val="Normal"/>
    <w:uiPriority w:val="99"/>
    <w:qFormat/>
    <w:rsid w:val="00F5463A"/>
    <w:pPr>
      <w:suppressLineNumbers/>
      <w:spacing w:after="0"/>
      <w:jc w:val="left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025E5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qFormat/>
    <w:rsid w:val="00427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427823"/>
    <w:pPr>
      <w:spacing w:after="0"/>
      <w:jc w:val="left"/>
    </w:pPr>
    <w:rPr>
      <w:rFonts w:ascii="Calibri" w:eastAsia="Yu Mincho" w:hAnsi="Calibri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427823"/>
    <w:rPr>
      <w:rFonts w:ascii="Calibri" w:eastAsia="Yu Mincho" w:hAnsi="Calibri" w:cs="Times New Roman"/>
      <w:sz w:val="20"/>
      <w:szCs w:val="20"/>
      <w:lang w:eastAsia="fr-FR" w:bidi="ar-SA"/>
    </w:rPr>
  </w:style>
  <w:style w:type="character" w:customStyle="1" w:styleId="st">
    <w:name w:val="st"/>
    <w:rsid w:val="00427823"/>
  </w:style>
  <w:style w:type="paragraph" w:styleId="Sansinterligne">
    <w:name w:val="No Spacing"/>
    <w:uiPriority w:val="1"/>
    <w:qFormat/>
    <w:rsid w:val="00427823"/>
    <w:pPr>
      <w:spacing w:after="0" w:line="240" w:lineRule="auto"/>
    </w:pPr>
    <w:rPr>
      <w:rFonts w:ascii="Calibri" w:eastAsia="Calibri" w:hAnsi="Calibri" w:cs="Times New Roman"/>
      <w:lang w:bidi="ar-SA"/>
    </w:rPr>
  </w:style>
  <w:style w:type="paragraph" w:customStyle="1" w:styleId="Paragraphedeliste1">
    <w:name w:val="Paragraphe de liste1"/>
    <w:basedOn w:val="Normal"/>
    <w:rsid w:val="001E2BB7"/>
    <w:pPr>
      <w:suppressAutoHyphens/>
      <w:spacing w:before="0" w:after="0"/>
      <w:ind w:left="720"/>
      <w:contextualSpacing/>
      <w:jc w:val="left"/>
    </w:pPr>
    <w:rPr>
      <w:rFonts w:ascii="Verdana" w:hAnsi="Verdana" w:cs="Verdana"/>
      <w:sz w:val="18"/>
      <w:lang w:eastAsia="zh-CN"/>
    </w:rPr>
  </w:style>
  <w:style w:type="paragraph" w:customStyle="1" w:styleId="Titregnral">
    <w:name w:val="Titre général"/>
    <w:basedOn w:val="Normal"/>
    <w:link w:val="TitregnralCar"/>
    <w:qFormat/>
    <w:rsid w:val="002F6716"/>
    <w:pPr>
      <w:outlineLvl w:val="2"/>
    </w:pPr>
    <w:rPr>
      <w:rFonts w:eastAsia="Times New Roman" w:cs="Arial"/>
      <w:b/>
      <w:bCs/>
      <w:color w:val="548DD4" w:themeColor="text2" w:themeTint="99"/>
      <w:sz w:val="29"/>
      <w:szCs w:val="29"/>
    </w:rPr>
  </w:style>
  <w:style w:type="paragraph" w:customStyle="1" w:styleId="Naturedutexteobjetdelinstruction">
    <w:name w:val="Nature du texte / objet de l'instruction"/>
    <w:basedOn w:val="Normal"/>
    <w:link w:val="NaturedutexteobjetdelinstructionCar"/>
    <w:qFormat/>
    <w:rsid w:val="002F6716"/>
    <w:pPr>
      <w:suppressAutoHyphens/>
      <w:spacing w:before="0" w:after="0"/>
    </w:pPr>
    <w:rPr>
      <w:rFonts w:eastAsia="Times New Roman" w:cs="Arial"/>
      <w:b/>
      <w:bCs/>
      <w:color w:val="16808D"/>
      <w:spacing w:val="12"/>
      <w:sz w:val="22"/>
      <w:szCs w:val="22"/>
    </w:rPr>
  </w:style>
  <w:style w:type="character" w:customStyle="1" w:styleId="TitregnralCar">
    <w:name w:val="Titre général Car"/>
    <w:basedOn w:val="Policepardfaut"/>
    <w:link w:val="Titregnral"/>
    <w:rsid w:val="002F6716"/>
    <w:rPr>
      <w:rFonts w:ascii="Arial" w:eastAsia="Times New Roman" w:hAnsi="Arial" w:cs="Arial"/>
      <w:b/>
      <w:bCs/>
      <w:color w:val="548DD4" w:themeColor="text2" w:themeTint="99"/>
      <w:sz w:val="29"/>
      <w:szCs w:val="29"/>
      <w:lang w:eastAsia="fr-FR" w:bidi="ar-SA"/>
    </w:rPr>
  </w:style>
  <w:style w:type="character" w:customStyle="1" w:styleId="NaturedutexteobjetdelinstructionCar">
    <w:name w:val="Nature du texte / objet de l'instruction Car"/>
    <w:basedOn w:val="Policepardfaut"/>
    <w:link w:val="Naturedutexteobjetdelinstruction"/>
    <w:rsid w:val="002F6716"/>
    <w:rPr>
      <w:rFonts w:ascii="Arial" w:eastAsia="Times New Roman" w:hAnsi="Arial" w:cs="Arial"/>
      <w:b/>
      <w:bCs/>
      <w:color w:val="16808D"/>
      <w:spacing w:val="12"/>
      <w:lang w:eastAsia="fr-FR" w:bidi="ar-SA"/>
    </w:rPr>
  </w:style>
  <w:style w:type="paragraph" w:customStyle="1" w:styleId="Default">
    <w:name w:val="Default"/>
    <w:rsid w:val="00BD6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reic@ac-creteil.fr" TargetMode="External"/><Relationship Id="rId13" Type="http://schemas.openxmlformats.org/officeDocument/2006/relationships/hyperlink" Target="mailto:ce.dareic@ac-creteil.fr" TargetMode="External"/><Relationship Id="rId18" Type="http://schemas.openxmlformats.org/officeDocument/2006/relationships/hyperlink" Target="mailto:ce.dareic@ac-creteil.f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e.93cabinet@ac-creteil.fr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lmorel5\AppData\Local\Temp\ce.94sg@ac-creteil.fr" TargetMode="External"/><Relationship Id="rId17" Type="http://schemas.openxmlformats.org/officeDocument/2006/relationships/hyperlink" Target="file:///C:\Users\lmorel5\AppData\Local\Temp\ce.94sg@ac-creteil.f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e.94ia@ac-creteil.fr" TargetMode="External"/><Relationship Id="rId20" Type="http://schemas.openxmlformats.org/officeDocument/2006/relationships/hyperlink" Target="mailto:ce.77ia@ac-creteil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map://lmorel5@imap.ac-creteil.fr:143/fetch%3EUID%3E/Ce.94desec1@ac-creteil.f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e.93divel-ecoles@ac-creteil.f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e.93divel-ecoles@ac-creteil.fr" TargetMode="External"/><Relationship Id="rId19" Type="http://schemas.openxmlformats.org/officeDocument/2006/relationships/hyperlink" Target="mailto:ce.dareic@ac-crete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77divel@ac-creteil.fr" TargetMode="External"/><Relationship Id="rId14" Type="http://schemas.openxmlformats.org/officeDocument/2006/relationships/hyperlink" Target="mailto:ce.77divel@ac-creteil.fr" TargetMode="External"/><Relationship Id="rId22" Type="http://schemas.openxmlformats.org/officeDocument/2006/relationships/hyperlink" Target="mailto:ce.94ia@ac-creteil.f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0095-0149-4254-B200-3D9828C5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atao</dc:creator>
  <cp:lastModifiedBy>célia Simoes</cp:lastModifiedBy>
  <cp:revision>3</cp:revision>
  <cp:lastPrinted>2022-02-03T09:33:00Z</cp:lastPrinted>
  <dcterms:created xsi:type="dcterms:W3CDTF">2022-03-09T14:31:00Z</dcterms:created>
  <dcterms:modified xsi:type="dcterms:W3CDTF">2022-03-09T14:36:00Z</dcterms:modified>
</cp:coreProperties>
</file>